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C47D7F" w14:textId="1D8C49B1" w:rsidR="001452A4" w:rsidRDefault="001452A4" w:rsidP="00E63A33">
      <w:pPr>
        <w:jc w:val="center"/>
        <w:rPr>
          <w:rFonts w:asciiTheme="majorHAnsi" w:hAnsiTheme="majorHAnsi"/>
          <w:b/>
          <w:bCs/>
          <w:color w:val="17365D" w:themeColor="text2" w:themeShade="BF"/>
          <w:sz w:val="40"/>
          <w:szCs w:val="40"/>
        </w:rPr>
      </w:pPr>
      <w:bookmarkStart w:id="0" w:name="_Hlk123897949"/>
      <w:bookmarkEnd w:id="0"/>
      <w:r>
        <w:rPr>
          <w:rFonts w:asciiTheme="majorHAnsi" w:hAnsiTheme="majorHAnsi"/>
          <w:b/>
          <w:bCs/>
          <w:noProof/>
          <w:color w:val="17365D" w:themeColor="text2" w:themeShade="BF"/>
          <w:sz w:val="40"/>
          <w:szCs w:val="40"/>
        </w:rPr>
        <w:drawing>
          <wp:anchor distT="0" distB="0" distL="114300" distR="114300" simplePos="0" relativeHeight="251660288" behindDoc="1" locked="0" layoutInCell="1" allowOverlap="1" wp14:anchorId="031C9C73" wp14:editId="294A64E2">
            <wp:simplePos x="0" y="0"/>
            <wp:positionH relativeFrom="margin">
              <wp:posOffset>2233930</wp:posOffset>
            </wp:positionH>
            <wp:positionV relativeFrom="paragraph">
              <wp:posOffset>-543063</wp:posOffset>
            </wp:positionV>
            <wp:extent cx="1790700" cy="1876563"/>
            <wp:effectExtent l="0" t="0" r="0" b="9525"/>
            <wp:wrapNone/>
            <wp:docPr id="32" name="Resi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Resim 32"/>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93746" cy="1879755"/>
                    </a:xfrm>
                    <a:prstGeom prst="rect">
                      <a:avLst/>
                    </a:prstGeom>
                  </pic:spPr>
                </pic:pic>
              </a:graphicData>
            </a:graphic>
            <wp14:sizeRelH relativeFrom="page">
              <wp14:pctWidth>0</wp14:pctWidth>
            </wp14:sizeRelH>
            <wp14:sizeRelV relativeFrom="page">
              <wp14:pctHeight>0</wp14:pctHeight>
            </wp14:sizeRelV>
          </wp:anchor>
        </w:drawing>
      </w:r>
    </w:p>
    <w:p w14:paraId="6655BF44" w14:textId="662270A8" w:rsidR="001452A4" w:rsidRDefault="001452A4" w:rsidP="00E63A33">
      <w:pPr>
        <w:jc w:val="center"/>
        <w:rPr>
          <w:rFonts w:asciiTheme="majorHAnsi" w:hAnsiTheme="majorHAnsi"/>
          <w:b/>
          <w:bCs/>
          <w:color w:val="17365D" w:themeColor="text2" w:themeShade="BF"/>
          <w:sz w:val="40"/>
          <w:szCs w:val="40"/>
        </w:rPr>
      </w:pPr>
    </w:p>
    <w:p w14:paraId="49F2F38B" w14:textId="022788E6" w:rsidR="001452A4" w:rsidRDefault="001452A4" w:rsidP="00E63A33">
      <w:pPr>
        <w:jc w:val="center"/>
        <w:rPr>
          <w:rFonts w:asciiTheme="majorHAnsi" w:hAnsiTheme="majorHAnsi"/>
          <w:b/>
          <w:bCs/>
          <w:color w:val="17365D" w:themeColor="text2" w:themeShade="BF"/>
          <w:sz w:val="40"/>
          <w:szCs w:val="40"/>
        </w:rPr>
      </w:pPr>
    </w:p>
    <w:p w14:paraId="41A49C68" w14:textId="462475EC" w:rsidR="00E63A33" w:rsidRPr="00E678BB" w:rsidRDefault="001452A4" w:rsidP="00E63A33">
      <w:pPr>
        <w:jc w:val="center"/>
        <w:rPr>
          <w:rFonts w:asciiTheme="majorHAnsi" w:hAnsiTheme="majorHAnsi"/>
          <w:b/>
          <w:bCs/>
          <w:color w:val="17365D" w:themeColor="text2" w:themeShade="BF"/>
          <w:sz w:val="40"/>
          <w:szCs w:val="40"/>
        </w:rPr>
      </w:pPr>
      <w:r>
        <w:rPr>
          <w:rFonts w:asciiTheme="majorHAnsi" w:hAnsiTheme="majorHAnsi"/>
          <w:b/>
          <w:bCs/>
          <w:noProof/>
          <w:color w:val="17365D" w:themeColor="text2" w:themeShade="BF"/>
          <w:sz w:val="40"/>
          <w:szCs w:val="40"/>
        </w:rPr>
        <w:drawing>
          <wp:anchor distT="0" distB="0" distL="114300" distR="114300" simplePos="0" relativeHeight="251659264" behindDoc="1" locked="0" layoutInCell="1" allowOverlap="1" wp14:anchorId="2FD673B3" wp14:editId="13654D7A">
            <wp:simplePos x="0" y="0"/>
            <wp:positionH relativeFrom="page">
              <wp:posOffset>-35560</wp:posOffset>
            </wp:positionH>
            <wp:positionV relativeFrom="paragraph">
              <wp:posOffset>389890</wp:posOffset>
            </wp:positionV>
            <wp:extent cx="7795895" cy="7981950"/>
            <wp:effectExtent l="0" t="0" r="0" b="0"/>
            <wp:wrapNone/>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Resim 28"/>
                    <pic:cNvPicPr/>
                  </pic:nvPicPr>
                  <pic:blipFill rotWithShape="1">
                    <a:blip r:embed="rId9">
                      <a:extLst>
                        <a:ext uri="{BEBA8EAE-BF5A-486C-A8C5-ECC9F3942E4B}">
                          <a14:imgProps xmlns:a14="http://schemas.microsoft.com/office/drawing/2010/main">
                            <a14:imgLayer r:embed="rId10">
                              <a14:imgEffect>
                                <a14:artisticMosiaicBubbles trans="36000" pressure="37"/>
                              </a14:imgEffect>
                              <a14:imgEffect>
                                <a14:sharpenSoften amount="-67000"/>
                              </a14:imgEffect>
                              <a14:imgEffect>
                                <a14:brightnessContrast bright="7000"/>
                              </a14:imgEffect>
                            </a14:imgLayer>
                          </a14:imgProps>
                        </a:ext>
                        <a:ext uri="{28A0092B-C50C-407E-A947-70E740481C1C}">
                          <a14:useLocalDpi xmlns:a14="http://schemas.microsoft.com/office/drawing/2010/main" val="0"/>
                        </a:ext>
                      </a:extLst>
                    </a:blip>
                    <a:srcRect b="16709"/>
                    <a:stretch/>
                  </pic:blipFill>
                  <pic:spPr bwMode="auto">
                    <a:xfrm>
                      <a:off x="0" y="0"/>
                      <a:ext cx="7795895" cy="7981950"/>
                    </a:xfrm>
                    <a:prstGeom prst="rect">
                      <a:avLst/>
                    </a:prstGeom>
                    <a:ln>
                      <a:noFill/>
                    </a:ln>
                    <a:effectLst>
                      <a:softEdge rad="5842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63A33" w:rsidRPr="00E678BB">
        <w:rPr>
          <w:rFonts w:asciiTheme="majorHAnsi" w:hAnsiTheme="majorHAnsi"/>
          <w:b/>
          <w:bCs/>
          <w:color w:val="17365D" w:themeColor="text2" w:themeShade="BF"/>
          <w:sz w:val="40"/>
          <w:szCs w:val="40"/>
        </w:rPr>
        <w:t>KAHRAMANMARAŞ SÜTÇÜ İMAM ÜNİVERSİTESİ</w:t>
      </w:r>
    </w:p>
    <w:p w14:paraId="63111985" w14:textId="4FACA2FE" w:rsidR="00E63A33" w:rsidRPr="00E678BB" w:rsidRDefault="00E63A33" w:rsidP="00E63A33">
      <w:pPr>
        <w:jc w:val="center"/>
        <w:rPr>
          <w:rFonts w:asciiTheme="majorHAnsi" w:hAnsiTheme="majorHAnsi"/>
          <w:b/>
          <w:bCs/>
          <w:color w:val="17365D" w:themeColor="text2" w:themeShade="BF"/>
          <w:sz w:val="44"/>
          <w:szCs w:val="44"/>
        </w:rPr>
      </w:pPr>
      <w:r w:rsidRPr="00E678BB">
        <w:rPr>
          <w:rFonts w:asciiTheme="majorHAnsi" w:hAnsiTheme="majorHAnsi"/>
          <w:b/>
          <w:bCs/>
          <w:color w:val="17365D" w:themeColor="text2" w:themeShade="BF"/>
          <w:sz w:val="44"/>
          <w:szCs w:val="44"/>
        </w:rPr>
        <w:t>STRATEJİ GELİŞTİRME DAİRE BAŞKANLIĞI</w:t>
      </w:r>
    </w:p>
    <w:p w14:paraId="492BEFAC" w14:textId="5E482C83" w:rsidR="001452A4" w:rsidRDefault="001452A4" w:rsidP="00E63A33">
      <w:pPr>
        <w:jc w:val="center"/>
        <w:rPr>
          <w:rFonts w:asciiTheme="majorHAnsi" w:hAnsiTheme="majorHAnsi"/>
          <w:b/>
          <w:bCs/>
          <w:color w:val="17365D" w:themeColor="text2" w:themeShade="BF"/>
          <w:sz w:val="72"/>
          <w:szCs w:val="72"/>
        </w:rPr>
      </w:pPr>
    </w:p>
    <w:p w14:paraId="448A67D7" w14:textId="64D6CF3C" w:rsidR="00E63A33" w:rsidRPr="00E63A33" w:rsidRDefault="00E63A33" w:rsidP="00E63A33">
      <w:pPr>
        <w:jc w:val="center"/>
        <w:rPr>
          <w:rFonts w:asciiTheme="majorHAnsi" w:hAnsiTheme="majorHAnsi"/>
          <w:b/>
          <w:bCs/>
          <w:color w:val="17365D" w:themeColor="text2" w:themeShade="BF"/>
          <w:sz w:val="72"/>
          <w:szCs w:val="72"/>
        </w:rPr>
      </w:pPr>
      <w:r w:rsidRPr="00E63A33">
        <w:rPr>
          <w:rFonts w:asciiTheme="majorHAnsi" w:hAnsiTheme="majorHAnsi"/>
          <w:b/>
          <w:bCs/>
          <w:color w:val="17365D" w:themeColor="text2" w:themeShade="BF"/>
          <w:sz w:val="72"/>
          <w:szCs w:val="72"/>
        </w:rPr>
        <w:t>2022 YILI</w:t>
      </w:r>
    </w:p>
    <w:p w14:paraId="220CF80F" w14:textId="5A92AC8B" w:rsidR="00E63A33" w:rsidRPr="00E63A33" w:rsidRDefault="00E63A33" w:rsidP="00E63A33">
      <w:pPr>
        <w:jc w:val="center"/>
        <w:rPr>
          <w:rFonts w:asciiTheme="majorHAnsi" w:hAnsiTheme="majorHAnsi"/>
          <w:b/>
          <w:bCs/>
          <w:color w:val="17365D" w:themeColor="text2" w:themeShade="BF"/>
          <w:sz w:val="72"/>
          <w:szCs w:val="72"/>
        </w:rPr>
      </w:pPr>
      <w:r w:rsidRPr="00E63A33">
        <w:rPr>
          <w:rFonts w:asciiTheme="majorHAnsi" w:hAnsiTheme="majorHAnsi"/>
          <w:b/>
          <w:bCs/>
          <w:color w:val="17365D" w:themeColor="text2" w:themeShade="BF"/>
          <w:sz w:val="72"/>
          <w:szCs w:val="72"/>
        </w:rPr>
        <w:t>BİRİM FAALİYET RAPORU</w:t>
      </w:r>
    </w:p>
    <w:p w14:paraId="77939E2A" w14:textId="65A8F357" w:rsidR="00141FA5" w:rsidRDefault="00141FA5" w:rsidP="00EE227D">
      <w:pPr>
        <w:ind w:firstLine="708"/>
        <w:jc w:val="both"/>
        <w:rPr>
          <w:rFonts w:asciiTheme="majorHAnsi" w:hAnsiTheme="majorHAnsi"/>
        </w:rPr>
      </w:pPr>
    </w:p>
    <w:p w14:paraId="0CE443A8" w14:textId="10DD17B4" w:rsidR="00141FA5" w:rsidRDefault="00141FA5" w:rsidP="00EE227D">
      <w:pPr>
        <w:ind w:firstLine="708"/>
        <w:jc w:val="both"/>
        <w:rPr>
          <w:rFonts w:asciiTheme="majorHAnsi" w:hAnsiTheme="majorHAnsi"/>
        </w:rPr>
      </w:pPr>
    </w:p>
    <w:p w14:paraId="3AE3301A" w14:textId="49804C2B" w:rsidR="00141FA5" w:rsidRDefault="00141FA5" w:rsidP="00EE227D">
      <w:pPr>
        <w:ind w:firstLine="708"/>
        <w:jc w:val="both"/>
        <w:rPr>
          <w:rFonts w:asciiTheme="majorHAnsi" w:hAnsiTheme="majorHAnsi"/>
        </w:rPr>
      </w:pPr>
    </w:p>
    <w:p w14:paraId="349F8673" w14:textId="606D2AB2" w:rsidR="00141FA5" w:rsidRDefault="00141FA5" w:rsidP="00EE227D">
      <w:pPr>
        <w:ind w:firstLine="708"/>
        <w:jc w:val="both"/>
        <w:rPr>
          <w:rFonts w:asciiTheme="majorHAnsi" w:hAnsiTheme="majorHAnsi"/>
        </w:rPr>
      </w:pPr>
    </w:p>
    <w:p w14:paraId="7BE2E723" w14:textId="4ED60704" w:rsidR="00141FA5" w:rsidRDefault="00141FA5" w:rsidP="00EE227D">
      <w:pPr>
        <w:ind w:firstLine="708"/>
        <w:jc w:val="both"/>
        <w:rPr>
          <w:rFonts w:asciiTheme="majorHAnsi" w:hAnsiTheme="majorHAnsi"/>
        </w:rPr>
      </w:pPr>
    </w:p>
    <w:p w14:paraId="49AE22FF" w14:textId="76B7E929" w:rsidR="00141FA5" w:rsidRDefault="00141FA5" w:rsidP="00EE227D">
      <w:pPr>
        <w:ind w:firstLine="708"/>
        <w:jc w:val="both"/>
        <w:rPr>
          <w:rFonts w:asciiTheme="majorHAnsi" w:hAnsiTheme="majorHAnsi"/>
        </w:rPr>
      </w:pPr>
    </w:p>
    <w:p w14:paraId="577A0084" w14:textId="78BF1968" w:rsidR="00141FA5" w:rsidRDefault="00141FA5" w:rsidP="00EE227D">
      <w:pPr>
        <w:ind w:firstLine="708"/>
        <w:jc w:val="both"/>
        <w:rPr>
          <w:rFonts w:asciiTheme="majorHAnsi" w:hAnsiTheme="majorHAnsi"/>
        </w:rPr>
      </w:pPr>
    </w:p>
    <w:p w14:paraId="1302A8E4" w14:textId="635FB899" w:rsidR="00141FA5" w:rsidRDefault="00141FA5" w:rsidP="00EE227D">
      <w:pPr>
        <w:ind w:firstLine="708"/>
        <w:jc w:val="both"/>
        <w:rPr>
          <w:rFonts w:asciiTheme="majorHAnsi" w:hAnsiTheme="majorHAnsi"/>
        </w:rPr>
      </w:pPr>
    </w:p>
    <w:p w14:paraId="2A50DA19" w14:textId="469F4F8C" w:rsidR="00141FA5" w:rsidRDefault="00141FA5" w:rsidP="00EE227D">
      <w:pPr>
        <w:ind w:firstLine="708"/>
        <w:jc w:val="both"/>
        <w:rPr>
          <w:rFonts w:asciiTheme="majorHAnsi" w:hAnsiTheme="majorHAnsi"/>
        </w:rPr>
      </w:pPr>
    </w:p>
    <w:p w14:paraId="73913B4E" w14:textId="259D17BF" w:rsidR="00141FA5" w:rsidRDefault="00141FA5" w:rsidP="00EE227D">
      <w:pPr>
        <w:ind w:firstLine="708"/>
        <w:jc w:val="both"/>
        <w:rPr>
          <w:rFonts w:asciiTheme="majorHAnsi" w:hAnsiTheme="majorHAnsi"/>
        </w:rPr>
      </w:pPr>
    </w:p>
    <w:p w14:paraId="16A4D055" w14:textId="1D281C4E" w:rsidR="00141FA5" w:rsidRDefault="00141FA5" w:rsidP="00EE227D">
      <w:pPr>
        <w:ind w:firstLine="708"/>
        <w:jc w:val="both"/>
        <w:rPr>
          <w:rFonts w:asciiTheme="majorHAnsi" w:hAnsiTheme="majorHAnsi"/>
        </w:rPr>
      </w:pPr>
    </w:p>
    <w:p w14:paraId="60E67E19" w14:textId="0AAD151E" w:rsidR="00141FA5" w:rsidRDefault="00141FA5" w:rsidP="00EE227D">
      <w:pPr>
        <w:ind w:firstLine="708"/>
        <w:jc w:val="both"/>
        <w:rPr>
          <w:rFonts w:asciiTheme="majorHAnsi" w:hAnsiTheme="majorHAnsi"/>
        </w:rPr>
      </w:pPr>
    </w:p>
    <w:p w14:paraId="29DD28DD" w14:textId="0FCCDD0A" w:rsidR="00141FA5" w:rsidRDefault="00BB0CA5" w:rsidP="00EE227D">
      <w:pPr>
        <w:ind w:firstLine="708"/>
        <w:jc w:val="both"/>
        <w:rPr>
          <w:rFonts w:asciiTheme="majorHAnsi" w:hAnsiTheme="majorHAnsi"/>
        </w:rPr>
      </w:pPr>
      <w:r w:rsidRPr="00C34B7F">
        <w:rPr>
          <w:rFonts w:asciiTheme="majorHAnsi" w:hAnsiTheme="majorHAnsi"/>
          <w:noProof/>
        </w:rPr>
        <mc:AlternateContent>
          <mc:Choice Requires="wps">
            <w:drawing>
              <wp:anchor distT="45720" distB="45720" distL="114300" distR="114300" simplePos="0" relativeHeight="251676672" behindDoc="0" locked="0" layoutInCell="1" allowOverlap="1" wp14:anchorId="13E47B72" wp14:editId="41210DF1">
                <wp:simplePos x="0" y="0"/>
                <wp:positionH relativeFrom="margin">
                  <wp:posOffset>6014720</wp:posOffset>
                </wp:positionH>
                <wp:positionV relativeFrom="paragraph">
                  <wp:posOffset>534035</wp:posOffset>
                </wp:positionV>
                <wp:extent cx="466725" cy="361950"/>
                <wp:effectExtent l="0" t="0" r="9525" b="0"/>
                <wp:wrapNone/>
                <wp:docPr id="46"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 cy="361950"/>
                        </a:xfrm>
                        <a:prstGeom prst="rect">
                          <a:avLst/>
                        </a:prstGeom>
                        <a:solidFill>
                          <a:srgbClr val="FFFFFF"/>
                        </a:solidFill>
                        <a:ln w="9525">
                          <a:noFill/>
                          <a:miter lim="800000"/>
                          <a:headEnd/>
                          <a:tailEnd/>
                        </a:ln>
                      </wps:spPr>
                      <wps:txbx>
                        <w:txbxContent>
                          <w:sdt>
                            <w:sdtPr>
                              <w:rPr>
                                <w:color w:val="FFFFFF" w:themeColor="background1"/>
                                <w14:textOutline w14:w="9525" w14:cap="rnd" w14:cmpd="sng" w14:algn="ctr">
                                  <w14:noFill/>
                                  <w14:prstDash w14:val="solid"/>
                                  <w14:bevel/>
                                </w14:textOutline>
                                <w14:textFill>
                                  <w14:noFill/>
                                </w14:textFill>
                              </w:rPr>
                              <w:id w:val="-1279641511"/>
                              <w:temporary/>
                              <w:showingPlcHdr/>
                              <w15:appearance w15:val="hidden"/>
                            </w:sdtPr>
                            <w:sdtContent>
                              <w:p w14:paraId="76FCEF51" w14:textId="77777777" w:rsidR="00BB0CA5" w:rsidRDefault="00BB0CA5" w:rsidP="00BB0CA5">
                                <w:pPr>
                                  <w:rPr>
                                    <w:color w:val="FFFFFF" w:themeColor="background1"/>
                                    <w14:textOutline w14:w="9525" w14:cap="rnd" w14:cmpd="sng" w14:algn="ctr">
                                      <w14:noFill/>
                                      <w14:prstDash w14:val="solid"/>
                                      <w14:bevel/>
                                    </w14:textOutline>
                                    <w14:textFill>
                                      <w14:noFill/>
                                    </w14:textFill>
                                  </w:rPr>
                                </w:pPr>
                                <w:r w:rsidRPr="00C34B7F">
                                  <w:rPr>
                                    <w:color w:val="FFFFFF" w:themeColor="background1"/>
                                    <w14:textOutline w14:w="9525" w14:cap="rnd" w14:cmpd="sng" w14:algn="ctr">
                                      <w14:noFill/>
                                      <w14:prstDash w14:val="solid"/>
                                      <w14:bevel/>
                                    </w14:textOutline>
                                    <w14:textFill>
                                      <w14:noFill/>
                                    </w14:textFill>
                                  </w:rPr>
                                  <w:t>[Belgeden yaptığınız güzel bir alıntıyla okurlarınızın dikkatini çekin veya önemli bir noktayı vurgulamak için bu alanı kullanın. Bu metin kutusunu sayfada herhangi bir yere yerleştirmek için sürüklemeniz yeterlidir.]</w:t>
                                </w:r>
                              </w:p>
                            </w:sdtContent>
                          </w:sdt>
                          <w:p w14:paraId="6075EC10" w14:textId="77777777" w:rsidR="00BB0CA5" w:rsidRPr="00C34B7F" w:rsidRDefault="00BB0CA5" w:rsidP="00BB0CA5">
                            <w:pPr>
                              <w:rPr>
                                <w:color w:val="FFFFFF" w:themeColor="background1"/>
                                <w14:textOutline w14:w="9525" w14:cap="rnd" w14:cmpd="sng" w14:algn="ctr">
                                  <w14:noFill/>
                                  <w14:prstDash w14:val="solid"/>
                                  <w14:bevel/>
                                </w14:textOutline>
                                <w14:textFill>
                                  <w14:noFill/>
                                </w14:textFil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3E47B72" id="_x0000_t202" coordsize="21600,21600" o:spt="202" path="m,l,21600r21600,l21600,xe">
                <v:stroke joinstyle="miter"/>
                <v:path gradientshapeok="t" o:connecttype="rect"/>
              </v:shapetype>
              <v:shape id="Metin Kutusu 2" o:spid="_x0000_s1026" type="#_x0000_t202" style="position:absolute;left:0;text-align:left;margin-left:473.6pt;margin-top:42.05pt;width:36.75pt;height:28.5pt;z-index:2516766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" stroked="f">
                <v:textbox>
                  <w:txbxContent>
                    <w:sdt>
                      <w:sdtPr>
                        <w:rPr>
                          <w:color w:val="FFFFFF" w:themeColor="background1"/>
                          <w14:textOutline w14:w="9525" w14:cap="rnd" w14:cmpd="sng" w14:algn="ctr">
                            <w14:noFill/>
                            <w14:prstDash w14:val="solid"/>
                            <w14:bevel/>
                          </w14:textOutline>
                          <w14:textFill>
                            <w14:noFill/>
                          </w14:textFill>
                        </w:rPr>
                        <w:id w:val="-1279641511"/>
                        <w:temporary/>
                        <w:showingPlcHdr/>
                        <w15:appearance w15:val="hidden"/>
                      </w:sdtPr>
                      <w:sdtContent>
                        <w:p w14:paraId="76FCEF51" w14:textId="77777777" w:rsidR="00BB0CA5" w:rsidRDefault="00BB0CA5" w:rsidP="00BB0CA5">
                          <w:pPr>
                            <w:rPr>
                              <w:color w:val="FFFFFF" w:themeColor="background1"/>
                              <w14:textOutline w14:w="9525" w14:cap="rnd" w14:cmpd="sng" w14:algn="ctr">
                                <w14:noFill/>
                                <w14:prstDash w14:val="solid"/>
                                <w14:bevel/>
                              </w14:textOutline>
                              <w14:textFill>
                                <w14:noFill/>
                              </w14:textFill>
                            </w:rPr>
                          </w:pPr>
                          <w:r w:rsidRPr="00C34B7F">
                            <w:rPr>
                              <w:color w:val="FFFFFF" w:themeColor="background1"/>
                              <w14:textOutline w14:w="9525" w14:cap="rnd" w14:cmpd="sng" w14:algn="ctr">
                                <w14:noFill/>
                                <w14:prstDash w14:val="solid"/>
                                <w14:bevel/>
                              </w14:textOutline>
                              <w14:textFill>
                                <w14:noFill/>
                              </w14:textFill>
                            </w:rPr>
                            <w:t>[Belgeden yaptığınız güzel bir alıntıyla okurlarınızın dikkatini çekin veya önemli bir noktayı vurgulamak için bu alanı kullanın. Bu metin kutusunu sayfada herhangi bir yere yerleştirmek için sürüklemeniz yeterlidir.]</w:t>
                          </w:r>
                        </w:p>
                      </w:sdtContent>
                    </w:sdt>
                    <w:p w14:paraId="6075EC10" w14:textId="77777777" w:rsidR="00BB0CA5" w:rsidRPr="00C34B7F" w:rsidRDefault="00BB0CA5" w:rsidP="00BB0CA5">
                      <w:pPr>
                        <w:rPr>
                          <w:color w:val="FFFFFF" w:themeColor="background1"/>
                          <w14:textOutline w14:w="9525" w14:cap="rnd" w14:cmpd="sng" w14:algn="ctr">
                            <w14:noFill/>
                            <w14:prstDash w14:val="solid"/>
                            <w14:bevel/>
                          </w14:textOutline>
                          <w14:textFill>
                            <w14:noFill/>
                          </w14:textFill>
                        </w:rPr>
                      </w:pPr>
                    </w:p>
                  </w:txbxContent>
                </v:textbox>
                <w10:wrap anchorx="margin"/>
              </v:shape>
            </w:pict>
          </mc:Fallback>
        </mc:AlternateContent>
      </w:r>
    </w:p>
    <w:p w14:paraId="4845D9E1" w14:textId="39B52BEF" w:rsidR="00141FA5" w:rsidRDefault="00141FA5" w:rsidP="00EE227D">
      <w:pPr>
        <w:ind w:firstLine="708"/>
        <w:jc w:val="both"/>
        <w:rPr>
          <w:rFonts w:asciiTheme="majorHAnsi" w:hAnsiTheme="majorHAnsi"/>
        </w:rPr>
      </w:pPr>
    </w:p>
    <w:p w14:paraId="1A107F6B" w14:textId="35D036A3" w:rsidR="00141FA5" w:rsidRDefault="00141FA5" w:rsidP="00EE227D">
      <w:pPr>
        <w:ind w:firstLine="708"/>
        <w:jc w:val="both"/>
        <w:rPr>
          <w:rFonts w:asciiTheme="majorHAnsi" w:hAnsiTheme="majorHAnsi"/>
        </w:rPr>
      </w:pPr>
    </w:p>
    <w:p w14:paraId="1DB3504F" w14:textId="10C8541D" w:rsidR="00141FA5" w:rsidRDefault="00141FA5" w:rsidP="00EE227D">
      <w:pPr>
        <w:ind w:firstLine="708"/>
        <w:jc w:val="both"/>
        <w:rPr>
          <w:rFonts w:asciiTheme="majorHAnsi" w:hAnsiTheme="majorHAnsi"/>
        </w:rPr>
      </w:pPr>
    </w:p>
    <w:p w14:paraId="7D954806" w14:textId="589AC47F" w:rsidR="00141FA5" w:rsidRDefault="00141FA5" w:rsidP="00EE227D">
      <w:pPr>
        <w:ind w:firstLine="708"/>
        <w:jc w:val="both"/>
        <w:rPr>
          <w:rFonts w:asciiTheme="majorHAnsi" w:hAnsiTheme="majorHAnsi"/>
        </w:rPr>
      </w:pPr>
    </w:p>
    <w:p w14:paraId="04317651" w14:textId="1C5645E2" w:rsidR="00141FA5" w:rsidRDefault="00141FA5" w:rsidP="00EE227D">
      <w:pPr>
        <w:ind w:firstLine="708"/>
        <w:jc w:val="both"/>
        <w:rPr>
          <w:rFonts w:asciiTheme="majorHAnsi" w:hAnsiTheme="majorHAnsi"/>
        </w:rPr>
      </w:pPr>
    </w:p>
    <w:p w14:paraId="7CA7AB2E" w14:textId="3A24F04E" w:rsidR="00141FA5" w:rsidRDefault="00141FA5" w:rsidP="00EE227D">
      <w:pPr>
        <w:ind w:firstLine="708"/>
        <w:jc w:val="both"/>
        <w:rPr>
          <w:rFonts w:asciiTheme="majorHAnsi" w:hAnsiTheme="majorHAnsi"/>
        </w:rPr>
      </w:pPr>
    </w:p>
    <w:p w14:paraId="2331793D" w14:textId="12E1B787" w:rsidR="00141FA5" w:rsidRDefault="00141FA5" w:rsidP="00EE227D">
      <w:pPr>
        <w:ind w:firstLine="708"/>
        <w:jc w:val="both"/>
        <w:rPr>
          <w:rFonts w:asciiTheme="majorHAnsi" w:hAnsiTheme="majorHAnsi"/>
        </w:rPr>
      </w:pPr>
    </w:p>
    <w:p w14:paraId="236CC9E0" w14:textId="556AFA62" w:rsidR="00141FA5" w:rsidRDefault="00141FA5" w:rsidP="00EE227D">
      <w:pPr>
        <w:ind w:firstLine="708"/>
        <w:jc w:val="both"/>
        <w:rPr>
          <w:rFonts w:asciiTheme="majorHAnsi" w:hAnsiTheme="majorHAnsi"/>
        </w:rPr>
      </w:pPr>
    </w:p>
    <w:p w14:paraId="04145DC4" w14:textId="21B5D328" w:rsidR="00950447" w:rsidRDefault="00950447" w:rsidP="00EE227D">
      <w:pPr>
        <w:ind w:firstLine="708"/>
        <w:jc w:val="both"/>
        <w:rPr>
          <w:rFonts w:asciiTheme="majorHAnsi" w:hAnsiTheme="majorHAnsi"/>
        </w:rPr>
      </w:pPr>
    </w:p>
    <w:p w14:paraId="31D78164" w14:textId="0F3BAAA9" w:rsidR="00950447" w:rsidRDefault="00950447" w:rsidP="00EE227D">
      <w:pPr>
        <w:ind w:firstLine="708"/>
        <w:jc w:val="both"/>
        <w:rPr>
          <w:rFonts w:asciiTheme="majorHAnsi" w:hAnsiTheme="majorHAnsi"/>
        </w:rPr>
      </w:pPr>
    </w:p>
    <w:p w14:paraId="11540B12" w14:textId="60397D4A" w:rsidR="00950447" w:rsidRDefault="00950447" w:rsidP="00EE227D">
      <w:pPr>
        <w:ind w:firstLine="708"/>
        <w:jc w:val="both"/>
        <w:rPr>
          <w:rFonts w:asciiTheme="majorHAnsi" w:hAnsiTheme="majorHAnsi"/>
        </w:rPr>
      </w:pPr>
    </w:p>
    <w:p w14:paraId="1888723A" w14:textId="5063203F" w:rsidR="00950447" w:rsidRDefault="00950447" w:rsidP="00EE227D">
      <w:pPr>
        <w:ind w:firstLine="708"/>
        <w:jc w:val="both"/>
        <w:rPr>
          <w:rFonts w:asciiTheme="majorHAnsi" w:hAnsiTheme="majorHAnsi"/>
        </w:rPr>
      </w:pPr>
    </w:p>
    <w:p w14:paraId="2D18D660" w14:textId="2CE4F685" w:rsidR="00950447" w:rsidRDefault="00950447" w:rsidP="00EE227D">
      <w:pPr>
        <w:ind w:firstLine="708"/>
        <w:jc w:val="both"/>
        <w:rPr>
          <w:rFonts w:asciiTheme="majorHAnsi" w:hAnsiTheme="majorHAnsi"/>
        </w:rPr>
      </w:pPr>
    </w:p>
    <w:p w14:paraId="66D21764" w14:textId="5E9C2C7B" w:rsidR="00950447" w:rsidRDefault="00950447" w:rsidP="00EE227D">
      <w:pPr>
        <w:ind w:firstLine="708"/>
        <w:jc w:val="both"/>
        <w:rPr>
          <w:rFonts w:asciiTheme="majorHAnsi" w:hAnsiTheme="majorHAnsi"/>
        </w:rPr>
      </w:pPr>
    </w:p>
    <w:p w14:paraId="1AA88DD2" w14:textId="2A7BBDA7" w:rsidR="00950447" w:rsidRDefault="00950447" w:rsidP="00EE227D">
      <w:pPr>
        <w:ind w:firstLine="708"/>
        <w:jc w:val="both"/>
        <w:rPr>
          <w:rFonts w:asciiTheme="majorHAnsi" w:hAnsiTheme="majorHAnsi"/>
        </w:rPr>
      </w:pPr>
    </w:p>
    <w:p w14:paraId="1E79D1AA" w14:textId="426D2B78" w:rsidR="00950447" w:rsidRDefault="00950447" w:rsidP="00EE227D">
      <w:pPr>
        <w:ind w:firstLine="708"/>
        <w:jc w:val="both"/>
        <w:rPr>
          <w:rFonts w:asciiTheme="majorHAnsi" w:hAnsiTheme="majorHAnsi"/>
        </w:rPr>
      </w:pPr>
    </w:p>
    <w:p w14:paraId="712963B9" w14:textId="6E16C8D4" w:rsidR="00950447" w:rsidRDefault="00950447" w:rsidP="00EE227D">
      <w:pPr>
        <w:ind w:firstLine="708"/>
        <w:jc w:val="both"/>
        <w:rPr>
          <w:rFonts w:asciiTheme="majorHAnsi" w:hAnsiTheme="majorHAnsi"/>
        </w:rPr>
      </w:pPr>
    </w:p>
    <w:p w14:paraId="44D1AD7C" w14:textId="3ADCDCE9" w:rsidR="00950447" w:rsidRDefault="00950447" w:rsidP="00EE227D">
      <w:pPr>
        <w:ind w:firstLine="708"/>
        <w:jc w:val="both"/>
        <w:rPr>
          <w:rFonts w:asciiTheme="majorHAnsi" w:hAnsiTheme="majorHAnsi"/>
        </w:rPr>
      </w:pPr>
    </w:p>
    <w:p w14:paraId="068FD4ED" w14:textId="083FBAE9" w:rsidR="00950447" w:rsidRDefault="00950447" w:rsidP="00EE227D">
      <w:pPr>
        <w:ind w:firstLine="708"/>
        <w:jc w:val="both"/>
        <w:rPr>
          <w:rFonts w:asciiTheme="majorHAnsi" w:hAnsiTheme="majorHAnsi"/>
        </w:rPr>
      </w:pPr>
    </w:p>
    <w:p w14:paraId="28B20C03" w14:textId="51839C91" w:rsidR="00950447" w:rsidRDefault="00950447" w:rsidP="00EE227D">
      <w:pPr>
        <w:ind w:firstLine="708"/>
        <w:jc w:val="both"/>
        <w:rPr>
          <w:rFonts w:asciiTheme="majorHAnsi" w:hAnsiTheme="majorHAnsi"/>
        </w:rPr>
      </w:pPr>
    </w:p>
    <w:p w14:paraId="411A3979" w14:textId="1B1F7F9A" w:rsidR="00950447" w:rsidRDefault="00950447" w:rsidP="00EE227D">
      <w:pPr>
        <w:ind w:firstLine="708"/>
        <w:jc w:val="both"/>
        <w:rPr>
          <w:rFonts w:asciiTheme="majorHAnsi" w:hAnsiTheme="majorHAnsi"/>
        </w:rPr>
      </w:pPr>
    </w:p>
    <w:p w14:paraId="0DB3C6CC" w14:textId="2113732C" w:rsidR="00950447" w:rsidRDefault="00950447" w:rsidP="00EE227D">
      <w:pPr>
        <w:ind w:firstLine="708"/>
        <w:jc w:val="both"/>
        <w:rPr>
          <w:rFonts w:asciiTheme="majorHAnsi" w:hAnsiTheme="majorHAnsi"/>
        </w:rPr>
      </w:pPr>
    </w:p>
    <w:p w14:paraId="1A2901C8" w14:textId="4CA5FBF0" w:rsidR="00950447" w:rsidRDefault="00950447" w:rsidP="00EE227D">
      <w:pPr>
        <w:ind w:firstLine="708"/>
        <w:jc w:val="both"/>
        <w:rPr>
          <w:rFonts w:asciiTheme="majorHAnsi" w:hAnsiTheme="majorHAnsi"/>
        </w:rPr>
      </w:pPr>
    </w:p>
    <w:p w14:paraId="5EC4069E" w14:textId="2252D9D7" w:rsidR="00950447" w:rsidRDefault="00950447" w:rsidP="00EE227D">
      <w:pPr>
        <w:ind w:firstLine="708"/>
        <w:jc w:val="both"/>
        <w:rPr>
          <w:rFonts w:asciiTheme="majorHAnsi" w:hAnsiTheme="majorHAnsi"/>
        </w:rPr>
      </w:pPr>
    </w:p>
    <w:p w14:paraId="7DC45671" w14:textId="3B6726EC" w:rsidR="00950447" w:rsidRDefault="00950447" w:rsidP="00EE227D">
      <w:pPr>
        <w:ind w:firstLine="708"/>
        <w:jc w:val="both"/>
        <w:rPr>
          <w:rFonts w:asciiTheme="majorHAnsi" w:hAnsiTheme="majorHAnsi"/>
        </w:rPr>
      </w:pPr>
    </w:p>
    <w:p w14:paraId="412A5E66" w14:textId="52D64E5B" w:rsidR="00950447" w:rsidRDefault="00950447" w:rsidP="00EE227D">
      <w:pPr>
        <w:ind w:firstLine="708"/>
        <w:jc w:val="both"/>
        <w:rPr>
          <w:rFonts w:asciiTheme="majorHAnsi" w:hAnsiTheme="majorHAnsi"/>
        </w:rPr>
      </w:pPr>
    </w:p>
    <w:p w14:paraId="372E3311" w14:textId="553BF20D" w:rsidR="00950447" w:rsidRDefault="00950447" w:rsidP="00EE227D">
      <w:pPr>
        <w:ind w:firstLine="708"/>
        <w:jc w:val="both"/>
        <w:rPr>
          <w:rFonts w:asciiTheme="majorHAnsi" w:hAnsiTheme="majorHAnsi"/>
        </w:rPr>
      </w:pPr>
    </w:p>
    <w:p w14:paraId="72784FA1" w14:textId="64818721" w:rsidR="00141FA5" w:rsidRDefault="00C34B7F" w:rsidP="00EE227D">
      <w:pPr>
        <w:ind w:firstLine="708"/>
        <w:jc w:val="both"/>
        <w:rPr>
          <w:rFonts w:asciiTheme="majorHAnsi" w:hAnsiTheme="majorHAnsi"/>
        </w:rPr>
      </w:pPr>
      <w:r w:rsidRPr="00C34B7F">
        <w:rPr>
          <w:rFonts w:asciiTheme="majorHAnsi" w:hAnsiTheme="majorHAnsi"/>
          <w:noProof/>
        </w:rPr>
        <mc:AlternateContent>
          <mc:Choice Requires="wps">
            <w:drawing>
              <wp:anchor distT="45720" distB="45720" distL="114300" distR="114300" simplePos="0" relativeHeight="251662336" behindDoc="0" locked="0" layoutInCell="1" allowOverlap="1" wp14:anchorId="527F2686" wp14:editId="5A599B36">
                <wp:simplePos x="0" y="0"/>
                <wp:positionH relativeFrom="margin">
                  <wp:posOffset>-241935</wp:posOffset>
                </wp:positionH>
                <wp:positionV relativeFrom="paragraph">
                  <wp:posOffset>73025</wp:posOffset>
                </wp:positionV>
                <wp:extent cx="6610350" cy="1404620"/>
                <wp:effectExtent l="0" t="0" r="0" b="8890"/>
                <wp:wrapNone/>
                <wp:docPr id="21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0350" cy="1404620"/>
                        </a:xfrm>
                        <a:prstGeom prst="rect">
                          <a:avLst/>
                        </a:prstGeom>
                        <a:solidFill>
                          <a:srgbClr val="FFFFFF"/>
                        </a:solidFill>
                        <a:ln w="9525">
                          <a:noFill/>
                          <a:miter lim="800000"/>
                          <a:headEnd/>
                          <a:tailEnd/>
                        </a:ln>
                      </wps:spPr>
                      <wps:txbx>
                        <w:txbxContent>
                          <w:sdt>
                            <w:sdtPr>
                              <w:rPr>
                                <w:color w:val="FFFFFF" w:themeColor="background1"/>
                                <w14:textOutline w14:w="9525" w14:cap="rnd" w14:cmpd="sng" w14:algn="ctr">
                                  <w14:noFill/>
                                  <w14:prstDash w14:val="solid"/>
                                  <w14:bevel/>
                                </w14:textOutline>
                                <w14:textFill>
                                  <w14:noFill/>
                                </w14:textFill>
                              </w:rPr>
                              <w:id w:val="-916786386"/>
                              <w:temporary/>
                              <w:showingPlcHdr/>
                              <w15:appearance w15:val="hidden"/>
                            </w:sdtPr>
                            <w:sdtContent>
                              <w:p w14:paraId="4E34C119" w14:textId="5B1911A7" w:rsidR="00C34B7F" w:rsidRDefault="00C34B7F" w:rsidP="00C34B7F">
                                <w:pPr>
                                  <w:rPr>
                                    <w:color w:val="FFFFFF" w:themeColor="background1"/>
                                    <w14:textOutline w14:w="9525" w14:cap="rnd" w14:cmpd="sng" w14:algn="ctr">
                                      <w14:noFill/>
                                      <w14:prstDash w14:val="solid"/>
                                      <w14:bevel/>
                                    </w14:textOutline>
                                    <w14:textFill>
                                      <w14:noFill/>
                                    </w14:textFill>
                                  </w:rPr>
                                </w:pPr>
                                <w:r w:rsidRPr="00C34B7F">
                                  <w:rPr>
                                    <w:color w:val="FFFFFF" w:themeColor="background1"/>
                                    <w14:textOutline w14:w="9525" w14:cap="rnd" w14:cmpd="sng" w14:algn="ctr">
                                      <w14:noFill/>
                                      <w14:prstDash w14:val="solid"/>
                                      <w14:bevel/>
                                    </w14:textOutline>
                                    <w14:textFill>
                                      <w14:noFill/>
                                    </w14:textFill>
                                  </w:rPr>
                                  <w:t>[Belgeden yaptığınız güzel bir alıntıyla okurlarınızın dikkatini çekin veya önemli bir noktayı vurgulamak için bu alanı kullanın. Bu metin kutusunu sayfada herhangi bir yere yerleştirmek için sürüklemeniz yeterlidir.]</w:t>
                                </w:r>
                              </w:p>
                            </w:sdtContent>
                          </w:sdt>
                          <w:p w14:paraId="7305E59A" w14:textId="18F07083" w:rsidR="00C34B7F" w:rsidRPr="00C34B7F" w:rsidRDefault="00C34B7F">
                            <w:pPr>
                              <w:rPr>
                                <w:color w:val="FFFFFF" w:themeColor="background1"/>
                                <w14:textOutline w14:w="9525" w14:cap="rnd" w14:cmpd="sng" w14:algn="ctr">
                                  <w14:noFill/>
                                  <w14:prstDash w14:val="solid"/>
                                  <w14:bevel/>
                                </w14:textOutline>
                                <w14:textFill>
                                  <w14:noFill/>
                                </w14:textFill>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27F2686" id="_x0000_s1027" type="#_x0000_t202" style="position:absolute;left:0;text-align:left;margin-left:-19.05pt;margin-top:5.75pt;width:520.5pt;height:110.6pt;z-index:25166233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" stroked="f">
                <v:textbox style="mso-fit-shape-to-text:t">
                  <w:txbxContent>
                    <w:sdt>
                      <w:sdtPr>
                        <w:rPr>
                          <w:color w:val="FFFFFF" w:themeColor="background1"/>
                          <w14:textOutline w14:w="9525" w14:cap="rnd" w14:cmpd="sng" w14:algn="ctr">
                            <w14:noFill/>
                            <w14:prstDash w14:val="solid"/>
                            <w14:bevel/>
                          </w14:textOutline>
                          <w14:textFill>
                            <w14:noFill/>
                          </w14:textFill>
                        </w:rPr>
                        <w:id w:val="-916786386"/>
                        <w:temporary/>
                        <w:showingPlcHdr/>
                        <w15:appearance w15:val="hidden"/>
                      </w:sdtPr>
                      <w:sdtContent>
                        <w:p w14:paraId="4E34C119" w14:textId="5B1911A7" w:rsidR="00C34B7F" w:rsidRDefault="00C34B7F" w:rsidP="00C34B7F">
                          <w:pPr>
                            <w:rPr>
                              <w:color w:val="FFFFFF" w:themeColor="background1"/>
                              <w14:textOutline w14:w="9525" w14:cap="rnd" w14:cmpd="sng" w14:algn="ctr">
                                <w14:noFill/>
                                <w14:prstDash w14:val="solid"/>
                                <w14:bevel/>
                              </w14:textOutline>
                              <w14:textFill>
                                <w14:noFill/>
                              </w14:textFill>
                            </w:rPr>
                          </w:pPr>
                          <w:r w:rsidRPr="00C34B7F">
                            <w:rPr>
                              <w:color w:val="FFFFFF" w:themeColor="background1"/>
                              <w14:textOutline w14:w="9525" w14:cap="rnd" w14:cmpd="sng" w14:algn="ctr">
                                <w14:noFill/>
                                <w14:prstDash w14:val="solid"/>
                                <w14:bevel/>
                              </w14:textOutline>
                              <w14:textFill>
                                <w14:noFill/>
                              </w14:textFill>
                            </w:rPr>
                            <w:t>[Belgeden yaptığınız güzel bir alıntıyla okurlarınızın dikkatini çekin veya önemli bir noktayı vurgulamak için bu alanı kullanın. Bu metin kutusunu sayfada herhangi bir yere yerleştirmek için sürüklemeniz yeterlidir.]</w:t>
                          </w:r>
                        </w:p>
                      </w:sdtContent>
                    </w:sdt>
                    <w:p w14:paraId="7305E59A" w14:textId="18F07083" w:rsidR="00C34B7F" w:rsidRPr="00C34B7F" w:rsidRDefault="00C34B7F">
                      <w:pPr>
                        <w:rPr>
                          <w:color w:val="FFFFFF" w:themeColor="background1"/>
                          <w14:textOutline w14:w="9525" w14:cap="rnd" w14:cmpd="sng" w14:algn="ctr">
                            <w14:noFill/>
                            <w14:prstDash w14:val="solid"/>
                            <w14:bevel/>
                          </w14:textOutline>
                          <w14:textFill>
                            <w14:noFill/>
                          </w14:textFill>
                        </w:rPr>
                      </w:pPr>
                    </w:p>
                  </w:txbxContent>
                </v:textbox>
                <w10:wrap anchorx="margin"/>
              </v:shape>
            </w:pict>
          </mc:Fallback>
        </mc:AlternateContent>
      </w:r>
    </w:p>
    <w:p w14:paraId="1D44299A" w14:textId="1ACED848" w:rsidR="00141FA5" w:rsidRDefault="00141FA5" w:rsidP="00EE227D">
      <w:pPr>
        <w:ind w:firstLine="708"/>
        <w:jc w:val="both"/>
        <w:rPr>
          <w:rFonts w:asciiTheme="majorHAnsi" w:hAnsiTheme="majorHAnsi"/>
        </w:rPr>
      </w:pPr>
    </w:p>
    <w:p w14:paraId="5956EC0F" w14:textId="1AED1EAB" w:rsidR="001452A4" w:rsidRDefault="001452A4" w:rsidP="00EE227D">
      <w:pPr>
        <w:ind w:firstLine="708"/>
        <w:jc w:val="both"/>
        <w:rPr>
          <w:rFonts w:asciiTheme="majorHAnsi" w:hAnsiTheme="majorHAnsi"/>
        </w:rPr>
      </w:pPr>
    </w:p>
    <w:p w14:paraId="0B6F476A" w14:textId="5CC6AB7E" w:rsidR="001452A4" w:rsidRDefault="001452A4" w:rsidP="00EE227D">
      <w:pPr>
        <w:ind w:firstLine="708"/>
        <w:jc w:val="both"/>
        <w:rPr>
          <w:rFonts w:asciiTheme="majorHAnsi" w:hAnsiTheme="majorHAnsi"/>
        </w:rPr>
      </w:pPr>
    </w:p>
    <w:p w14:paraId="5EBE867C" w14:textId="75CA7D44" w:rsidR="00EE227D" w:rsidRDefault="00EE227D" w:rsidP="00EE227D">
      <w:pPr>
        <w:ind w:firstLine="708"/>
        <w:jc w:val="both"/>
        <w:rPr>
          <w:rFonts w:asciiTheme="majorHAnsi" w:hAnsiTheme="majorHAnsi"/>
        </w:rPr>
      </w:pPr>
    </w:p>
    <w:p w14:paraId="03BCB52D" w14:textId="7EC25D10" w:rsidR="00E678BB" w:rsidRPr="00E678BB" w:rsidRDefault="00E678BB" w:rsidP="00EE227D">
      <w:pPr>
        <w:jc w:val="center"/>
        <w:rPr>
          <w:rFonts w:asciiTheme="majorHAnsi" w:hAnsiTheme="majorHAnsi"/>
          <w:b/>
          <w:bCs/>
          <w:color w:val="17365D" w:themeColor="text2" w:themeShade="BF"/>
          <w:sz w:val="40"/>
          <w:szCs w:val="40"/>
        </w:rPr>
      </w:pPr>
      <w:r w:rsidRPr="00E678BB">
        <w:rPr>
          <w:rFonts w:asciiTheme="majorHAnsi" w:hAnsiTheme="majorHAnsi"/>
          <w:b/>
          <w:bCs/>
          <w:color w:val="17365D" w:themeColor="text2" w:themeShade="BF"/>
          <w:sz w:val="40"/>
          <w:szCs w:val="40"/>
        </w:rPr>
        <w:t>KAHRAMANMARAŞ SÜTÇÜ İMAM ÜNİVERSİTESİ</w:t>
      </w:r>
    </w:p>
    <w:p w14:paraId="1E7BAC0A" w14:textId="23C7D6BD" w:rsidR="00E678BB" w:rsidRPr="00E678BB" w:rsidRDefault="00E678BB" w:rsidP="00EE227D">
      <w:pPr>
        <w:jc w:val="center"/>
        <w:rPr>
          <w:rFonts w:asciiTheme="majorHAnsi" w:hAnsiTheme="majorHAnsi"/>
          <w:b/>
          <w:bCs/>
          <w:color w:val="17365D" w:themeColor="text2" w:themeShade="BF"/>
          <w:sz w:val="44"/>
          <w:szCs w:val="44"/>
        </w:rPr>
      </w:pPr>
      <w:r w:rsidRPr="00E678BB">
        <w:rPr>
          <w:rFonts w:asciiTheme="majorHAnsi" w:hAnsiTheme="majorHAnsi"/>
          <w:b/>
          <w:bCs/>
          <w:color w:val="17365D" w:themeColor="text2" w:themeShade="BF"/>
          <w:sz w:val="44"/>
          <w:szCs w:val="44"/>
        </w:rPr>
        <w:t>STRATEJİ GELİŞTİRME DAİRE BAŞKANLIĞI</w:t>
      </w:r>
    </w:p>
    <w:p w14:paraId="4E3A1CDF" w14:textId="70B84F84" w:rsidR="00EE227D" w:rsidRPr="00EE227D" w:rsidRDefault="00E678BB" w:rsidP="00EE227D">
      <w:pPr>
        <w:jc w:val="center"/>
        <w:rPr>
          <w:rFonts w:asciiTheme="majorHAnsi" w:hAnsiTheme="majorHAnsi"/>
          <w:b/>
          <w:bCs/>
          <w:color w:val="17365D" w:themeColor="text2" w:themeShade="BF"/>
          <w:sz w:val="56"/>
          <w:szCs w:val="56"/>
        </w:rPr>
      </w:pPr>
      <w:r>
        <w:rPr>
          <w:rFonts w:asciiTheme="majorHAnsi" w:hAnsiTheme="majorHAnsi"/>
          <w:b/>
          <w:bCs/>
          <w:color w:val="17365D" w:themeColor="text2" w:themeShade="BF"/>
          <w:sz w:val="56"/>
          <w:szCs w:val="56"/>
        </w:rPr>
        <w:t>B</w:t>
      </w:r>
      <w:r w:rsidR="00EE227D" w:rsidRPr="00EE227D">
        <w:rPr>
          <w:rFonts w:asciiTheme="majorHAnsi" w:hAnsiTheme="majorHAnsi"/>
          <w:b/>
          <w:bCs/>
          <w:color w:val="17365D" w:themeColor="text2" w:themeShade="BF"/>
          <w:sz w:val="56"/>
          <w:szCs w:val="56"/>
        </w:rPr>
        <w:t>İRİM FAALİYET RAPORU</w:t>
      </w:r>
    </w:p>
    <w:p w14:paraId="0B21D2A0" w14:textId="69CF7635" w:rsidR="00C34B7F" w:rsidRDefault="00C34B7F" w:rsidP="00C34B7F">
      <w:pPr>
        <w:jc w:val="center"/>
        <w:rPr>
          <w:color w:val="FFFFFF" w:themeColor="background1"/>
          <w14:textOutline w14:w="9525" w14:cap="rnd" w14:cmpd="sng" w14:algn="ctr">
            <w14:noFill/>
            <w14:prstDash w14:val="solid"/>
            <w14:bevel/>
          </w14:textOutline>
          <w14:textFill>
            <w14:noFill/>
          </w14:textFill>
        </w:rPr>
      </w:pPr>
      <w:r w:rsidRPr="00C34B7F">
        <w:rPr>
          <w:rFonts w:asciiTheme="majorHAnsi" w:hAnsiTheme="majorHAnsi"/>
          <w:noProof/>
        </w:rPr>
        <mc:AlternateContent>
          <mc:Choice Requires="wps">
            <w:drawing>
              <wp:anchor distT="45720" distB="45720" distL="114300" distR="114300" simplePos="0" relativeHeight="251664384" behindDoc="0" locked="0" layoutInCell="1" allowOverlap="1" wp14:anchorId="731B93DE" wp14:editId="24A94DA8">
                <wp:simplePos x="0" y="0"/>
                <wp:positionH relativeFrom="margin">
                  <wp:posOffset>-209550</wp:posOffset>
                </wp:positionH>
                <wp:positionV relativeFrom="paragraph">
                  <wp:posOffset>5836285</wp:posOffset>
                </wp:positionV>
                <wp:extent cx="6610350" cy="1404620"/>
                <wp:effectExtent l="0" t="0" r="0" b="8890"/>
                <wp:wrapNone/>
                <wp:docPr id="40"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0350" cy="1404620"/>
                        </a:xfrm>
                        <a:prstGeom prst="rect">
                          <a:avLst/>
                        </a:prstGeom>
                        <a:solidFill>
                          <a:srgbClr val="FFFFFF"/>
                        </a:solidFill>
                        <a:ln w="9525">
                          <a:noFill/>
                          <a:miter lim="800000"/>
                          <a:headEnd/>
                          <a:tailEnd/>
                        </a:ln>
                      </wps:spPr>
                      <wps:txbx>
                        <w:txbxContent>
                          <w:sdt>
                            <w:sdtPr>
                              <w:rPr>
                                <w:color w:val="FFFFFF" w:themeColor="background1"/>
                                <w14:textOutline w14:w="9525" w14:cap="rnd" w14:cmpd="sng" w14:algn="ctr">
                                  <w14:noFill/>
                                  <w14:prstDash w14:val="solid"/>
                                  <w14:bevel/>
                                </w14:textOutline>
                                <w14:textFill>
                                  <w14:noFill/>
                                </w14:textFill>
                              </w:rPr>
                              <w:id w:val="599296285"/>
                              <w:temporary/>
                              <w:showingPlcHdr/>
                              <w15:appearance w15:val="hidden"/>
                            </w:sdtPr>
                            <w:sdtContent>
                              <w:p w14:paraId="4531ECFB" w14:textId="77777777" w:rsidR="00C34B7F" w:rsidRDefault="00C34B7F" w:rsidP="00C34B7F">
                                <w:pPr>
                                  <w:rPr>
                                    <w:color w:val="FFFFFF" w:themeColor="background1"/>
                                    <w14:textOutline w14:w="9525" w14:cap="rnd" w14:cmpd="sng" w14:algn="ctr">
                                      <w14:noFill/>
                                      <w14:prstDash w14:val="solid"/>
                                      <w14:bevel/>
                                    </w14:textOutline>
                                    <w14:textFill>
                                      <w14:noFill/>
                                    </w14:textFill>
                                  </w:rPr>
                                </w:pPr>
                                <w:r w:rsidRPr="00C34B7F">
                                  <w:rPr>
                                    <w:color w:val="FFFFFF" w:themeColor="background1"/>
                                    <w14:textOutline w14:w="9525" w14:cap="rnd" w14:cmpd="sng" w14:algn="ctr">
                                      <w14:noFill/>
                                      <w14:prstDash w14:val="solid"/>
                                      <w14:bevel/>
                                    </w14:textOutline>
                                    <w14:textFill>
                                      <w14:noFill/>
                                    </w14:textFill>
                                  </w:rPr>
                                  <w:t>[Belgeden yaptığınız güzel bir alıntıyla okurlarınızın dikkatini çekin veya önemli bir noktayı vurgulamak için bu alanı kullanın. Bu metin kutusunu sayfada herhangi bir yere yerleştirmek için sürüklemeniz yeterlidir.]</w:t>
                                </w:r>
                              </w:p>
                            </w:sdtContent>
                          </w:sdt>
                          <w:p w14:paraId="275D3A5E" w14:textId="77777777" w:rsidR="00C34B7F" w:rsidRPr="00C34B7F" w:rsidRDefault="00C34B7F" w:rsidP="00C34B7F">
                            <w:pPr>
                              <w:rPr>
                                <w:color w:val="FFFFFF" w:themeColor="background1"/>
                                <w14:textOutline w14:w="9525" w14:cap="rnd" w14:cmpd="sng" w14:algn="ctr">
                                  <w14:noFill/>
                                  <w14:prstDash w14:val="solid"/>
                                  <w14:bevel/>
                                </w14:textOutline>
                                <w14:textFill>
                                  <w14:noFill/>
                                </w14:textFill>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31B93DE" id="_x0000_s1028" type="#_x0000_t202" style="position:absolute;left:0;text-align:left;margin-left:-16.5pt;margin-top:459.55pt;width:520.5pt;height:110.6pt;z-index:25166438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" stroked="f">
                <v:textbox style="mso-fit-shape-to-text:t">
                  <w:txbxContent>
                    <w:sdt>
                      <w:sdtPr>
                        <w:rPr>
                          <w:color w:val="FFFFFF" w:themeColor="background1"/>
                          <w14:textOutline w14:w="9525" w14:cap="rnd" w14:cmpd="sng" w14:algn="ctr">
                            <w14:noFill/>
                            <w14:prstDash w14:val="solid"/>
                            <w14:bevel/>
                          </w14:textOutline>
                          <w14:textFill>
                            <w14:noFill/>
                          </w14:textFill>
                        </w:rPr>
                        <w:id w:val="599296285"/>
                        <w:temporary/>
                        <w:showingPlcHdr/>
                        <w15:appearance w15:val="hidden"/>
                      </w:sdtPr>
                      <w:sdtContent>
                        <w:p w14:paraId="4531ECFB" w14:textId="77777777" w:rsidR="00C34B7F" w:rsidRDefault="00C34B7F" w:rsidP="00C34B7F">
                          <w:pPr>
                            <w:rPr>
                              <w:color w:val="FFFFFF" w:themeColor="background1"/>
                              <w14:textOutline w14:w="9525" w14:cap="rnd" w14:cmpd="sng" w14:algn="ctr">
                                <w14:noFill/>
                                <w14:prstDash w14:val="solid"/>
                                <w14:bevel/>
                              </w14:textOutline>
                              <w14:textFill>
                                <w14:noFill/>
                              </w14:textFill>
                            </w:rPr>
                          </w:pPr>
                          <w:r w:rsidRPr="00C34B7F">
                            <w:rPr>
                              <w:color w:val="FFFFFF" w:themeColor="background1"/>
                              <w14:textOutline w14:w="9525" w14:cap="rnd" w14:cmpd="sng" w14:algn="ctr">
                                <w14:noFill/>
                                <w14:prstDash w14:val="solid"/>
                                <w14:bevel/>
                              </w14:textOutline>
                              <w14:textFill>
                                <w14:noFill/>
                              </w14:textFill>
                            </w:rPr>
                            <w:t>[Belgeden yaptığınız güzel bir alıntıyla okurlarınızın dikkatini çekin veya önemli bir noktayı vurgulamak için bu alanı kullanın. Bu metin kutusunu sayfada herhangi bir yere yerleştirmek için sürüklemeniz yeterlidir.]</w:t>
                          </w:r>
                        </w:p>
                      </w:sdtContent>
                    </w:sdt>
                    <w:p w14:paraId="275D3A5E" w14:textId="77777777" w:rsidR="00C34B7F" w:rsidRPr="00C34B7F" w:rsidRDefault="00C34B7F" w:rsidP="00C34B7F">
                      <w:pPr>
                        <w:rPr>
                          <w:color w:val="FFFFFF" w:themeColor="background1"/>
                          <w14:textOutline w14:w="9525" w14:cap="rnd" w14:cmpd="sng" w14:algn="ctr">
                            <w14:noFill/>
                            <w14:prstDash w14:val="solid"/>
                            <w14:bevel/>
                          </w14:textOutline>
                          <w14:textFill>
                            <w14:noFill/>
                          </w14:textFill>
                        </w:rPr>
                      </w:pPr>
                    </w:p>
                  </w:txbxContent>
                </v:textbox>
                <w10:wrap anchorx="margin"/>
              </v:shape>
            </w:pict>
          </mc:Fallback>
        </mc:AlternateContent>
      </w:r>
      <w:r>
        <w:rPr>
          <w:rFonts w:asciiTheme="majorHAnsi" w:hAnsiTheme="majorHAnsi"/>
          <w:noProof/>
        </w:rPr>
        <w:drawing>
          <wp:inline distT="0" distB="0" distL="0" distR="0" wp14:anchorId="48223545" wp14:editId="63626311">
            <wp:extent cx="4670019" cy="4893945"/>
            <wp:effectExtent l="0" t="0" r="0" b="1905"/>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esim 11"/>
                    <pic:cNvPicPr/>
                  </pic:nvPicPr>
                  <pic:blipFill>
                    <a:blip r:embed="rId11">
                      <a:extLst>
                        <a:ext uri="{28A0092B-C50C-407E-A947-70E740481C1C}">
                          <a14:useLocalDpi xmlns:a14="http://schemas.microsoft.com/office/drawing/2010/main" val="0"/>
                        </a:ext>
                      </a:extLst>
                    </a:blip>
                    <a:stretch>
                      <a:fillRect/>
                    </a:stretch>
                  </pic:blipFill>
                  <pic:spPr>
                    <a:xfrm>
                      <a:off x="0" y="0"/>
                      <a:ext cx="4676921" cy="4901178"/>
                    </a:xfrm>
                    <a:prstGeom prst="rect">
                      <a:avLst/>
                    </a:prstGeom>
                  </pic:spPr>
                </pic:pic>
              </a:graphicData>
            </a:graphic>
          </wp:inline>
        </w:drawing>
      </w:r>
    </w:p>
    <w:p w14:paraId="545C5A5E" w14:textId="77777777" w:rsidR="00C34B7F" w:rsidRDefault="00C34B7F" w:rsidP="00EE227D">
      <w:pPr>
        <w:ind w:firstLine="708"/>
        <w:jc w:val="both"/>
        <w:rPr>
          <w:rFonts w:asciiTheme="majorHAnsi" w:hAnsiTheme="majorHAnsi"/>
        </w:rPr>
      </w:pPr>
    </w:p>
    <w:p w14:paraId="0419BC35" w14:textId="6A55F0BA" w:rsidR="00C34B7F" w:rsidRDefault="00C34B7F" w:rsidP="00EE227D">
      <w:pPr>
        <w:ind w:firstLine="708"/>
        <w:jc w:val="both"/>
        <w:rPr>
          <w:rFonts w:asciiTheme="majorHAnsi" w:hAnsiTheme="majorHAnsi"/>
        </w:rPr>
      </w:pPr>
    </w:p>
    <w:p w14:paraId="7E01079A" w14:textId="088D9EB4" w:rsidR="00C34B7F" w:rsidRDefault="00C34B7F" w:rsidP="00EE227D">
      <w:pPr>
        <w:ind w:firstLine="708"/>
        <w:jc w:val="both"/>
        <w:rPr>
          <w:rFonts w:asciiTheme="majorHAnsi" w:hAnsiTheme="majorHAnsi"/>
        </w:rPr>
      </w:pPr>
    </w:p>
    <w:p w14:paraId="3C0E0754" w14:textId="013BF43E" w:rsidR="00C34B7F" w:rsidRDefault="00C34B7F" w:rsidP="00EE227D">
      <w:pPr>
        <w:ind w:firstLine="708"/>
        <w:jc w:val="both"/>
        <w:rPr>
          <w:rFonts w:asciiTheme="majorHAnsi" w:hAnsiTheme="majorHAnsi"/>
        </w:rPr>
      </w:pPr>
    </w:p>
    <w:p w14:paraId="74159003" w14:textId="7A42CAB5" w:rsidR="00C34B7F" w:rsidRDefault="00C34B7F" w:rsidP="00EE227D">
      <w:pPr>
        <w:ind w:firstLine="708"/>
        <w:jc w:val="both"/>
        <w:rPr>
          <w:rFonts w:asciiTheme="majorHAnsi" w:hAnsiTheme="majorHAnsi"/>
        </w:rPr>
      </w:pPr>
    </w:p>
    <w:p w14:paraId="6F6784A7" w14:textId="7158E118" w:rsidR="00C34B7F" w:rsidRDefault="00C34B7F" w:rsidP="00EE227D">
      <w:pPr>
        <w:ind w:firstLine="708"/>
        <w:jc w:val="both"/>
        <w:rPr>
          <w:rFonts w:asciiTheme="majorHAnsi" w:hAnsiTheme="majorHAnsi"/>
        </w:rPr>
      </w:pPr>
    </w:p>
    <w:p w14:paraId="79C03B3E" w14:textId="5EADBE85" w:rsidR="00C34B7F" w:rsidRDefault="00C34B7F" w:rsidP="00EE227D">
      <w:pPr>
        <w:ind w:firstLine="708"/>
        <w:jc w:val="both"/>
        <w:rPr>
          <w:rFonts w:asciiTheme="majorHAnsi" w:hAnsiTheme="majorHAnsi"/>
        </w:rPr>
      </w:pPr>
    </w:p>
    <w:p w14:paraId="4A72DE0A" w14:textId="33BD0AC9" w:rsidR="00C34B7F" w:rsidRDefault="00C34B7F" w:rsidP="00EE227D">
      <w:pPr>
        <w:ind w:firstLine="708"/>
        <w:jc w:val="both"/>
        <w:rPr>
          <w:rFonts w:asciiTheme="majorHAnsi" w:hAnsiTheme="majorHAnsi"/>
        </w:rPr>
      </w:pPr>
    </w:p>
    <w:p w14:paraId="7653A319" w14:textId="01A4ED5F" w:rsidR="00C34B7F" w:rsidRDefault="00C34B7F" w:rsidP="00EE227D">
      <w:pPr>
        <w:ind w:firstLine="708"/>
        <w:jc w:val="both"/>
        <w:rPr>
          <w:rFonts w:asciiTheme="majorHAnsi" w:hAnsiTheme="majorHAnsi"/>
        </w:rPr>
      </w:pPr>
    </w:p>
    <w:p w14:paraId="2F330F95" w14:textId="54E99834" w:rsidR="00C34B7F" w:rsidRDefault="00C34B7F" w:rsidP="00EE227D">
      <w:pPr>
        <w:ind w:firstLine="708"/>
        <w:jc w:val="both"/>
        <w:rPr>
          <w:rFonts w:asciiTheme="majorHAnsi" w:hAnsiTheme="majorHAnsi"/>
        </w:rPr>
      </w:pPr>
    </w:p>
    <w:p w14:paraId="2080D667" w14:textId="09ADDE93" w:rsidR="00C34B7F" w:rsidRDefault="00C34B7F" w:rsidP="00EE227D">
      <w:pPr>
        <w:ind w:firstLine="708"/>
        <w:jc w:val="both"/>
        <w:rPr>
          <w:rFonts w:asciiTheme="majorHAnsi" w:hAnsiTheme="majorHAnsi"/>
        </w:rPr>
      </w:pPr>
    </w:p>
    <w:p w14:paraId="6E4066DF" w14:textId="37B75F11" w:rsidR="00C34B7F" w:rsidRDefault="00C34B7F" w:rsidP="00EE227D">
      <w:pPr>
        <w:ind w:firstLine="708"/>
        <w:jc w:val="both"/>
        <w:rPr>
          <w:rFonts w:asciiTheme="majorHAnsi" w:hAnsiTheme="majorHAnsi"/>
        </w:rPr>
      </w:pPr>
    </w:p>
    <w:p w14:paraId="10C6D1F1" w14:textId="3670B7F5" w:rsidR="00C34B7F" w:rsidRDefault="00C34B7F" w:rsidP="00EE227D">
      <w:pPr>
        <w:ind w:firstLine="708"/>
        <w:jc w:val="both"/>
        <w:rPr>
          <w:rFonts w:asciiTheme="majorHAnsi" w:hAnsiTheme="majorHAnsi"/>
        </w:rPr>
      </w:pPr>
    </w:p>
    <w:p w14:paraId="1D4E0EB1" w14:textId="56966A3A" w:rsidR="00C34B7F" w:rsidRDefault="00C34B7F" w:rsidP="00EE227D">
      <w:pPr>
        <w:ind w:firstLine="708"/>
        <w:jc w:val="both"/>
        <w:rPr>
          <w:rFonts w:asciiTheme="majorHAnsi" w:hAnsiTheme="majorHAnsi"/>
        </w:rPr>
      </w:pPr>
    </w:p>
    <w:p w14:paraId="63760950" w14:textId="42501E86" w:rsidR="00C34B7F" w:rsidRDefault="00C34B7F" w:rsidP="00EE227D">
      <w:pPr>
        <w:ind w:firstLine="708"/>
        <w:jc w:val="both"/>
        <w:rPr>
          <w:rFonts w:asciiTheme="majorHAnsi" w:hAnsiTheme="majorHAnsi"/>
        </w:rPr>
      </w:pPr>
    </w:p>
    <w:p w14:paraId="16AFDA11" w14:textId="734D7A6A" w:rsidR="00C34B7F" w:rsidRDefault="00C34B7F" w:rsidP="00EE227D">
      <w:pPr>
        <w:ind w:firstLine="708"/>
        <w:jc w:val="both"/>
        <w:rPr>
          <w:rFonts w:asciiTheme="majorHAnsi" w:hAnsiTheme="majorHAnsi"/>
        </w:rPr>
      </w:pPr>
    </w:p>
    <w:p w14:paraId="7E5E3635" w14:textId="7F527946" w:rsidR="00C34B7F" w:rsidRDefault="00C34B7F" w:rsidP="00EE227D">
      <w:pPr>
        <w:ind w:firstLine="708"/>
        <w:jc w:val="both"/>
        <w:rPr>
          <w:rFonts w:asciiTheme="majorHAnsi" w:hAnsiTheme="majorHAnsi"/>
        </w:rPr>
      </w:pPr>
    </w:p>
    <w:p w14:paraId="1A037389" w14:textId="1174010D" w:rsidR="00C34B7F" w:rsidRDefault="00C34B7F" w:rsidP="00EE227D">
      <w:pPr>
        <w:ind w:firstLine="708"/>
        <w:jc w:val="both"/>
        <w:rPr>
          <w:rFonts w:asciiTheme="majorHAnsi" w:hAnsiTheme="majorHAnsi"/>
        </w:rPr>
      </w:pPr>
    </w:p>
    <w:p w14:paraId="2A58FEA1" w14:textId="332D3517" w:rsidR="00C34B7F" w:rsidRDefault="00C34B7F" w:rsidP="00EE227D">
      <w:pPr>
        <w:ind w:firstLine="708"/>
        <w:jc w:val="both"/>
        <w:rPr>
          <w:rFonts w:asciiTheme="majorHAnsi" w:hAnsiTheme="majorHAnsi"/>
        </w:rPr>
      </w:pPr>
    </w:p>
    <w:p w14:paraId="685A7B96" w14:textId="7244073A" w:rsidR="00C34B7F" w:rsidRDefault="00C34B7F" w:rsidP="00EE227D">
      <w:pPr>
        <w:ind w:firstLine="708"/>
        <w:jc w:val="both"/>
        <w:rPr>
          <w:rFonts w:asciiTheme="majorHAnsi" w:hAnsiTheme="majorHAnsi"/>
        </w:rPr>
      </w:pPr>
    </w:p>
    <w:p w14:paraId="36D61ED4" w14:textId="4F696E13" w:rsidR="00C34B7F" w:rsidRDefault="00C34B7F" w:rsidP="00EE227D">
      <w:pPr>
        <w:ind w:firstLine="708"/>
        <w:jc w:val="both"/>
        <w:rPr>
          <w:rFonts w:asciiTheme="majorHAnsi" w:hAnsiTheme="majorHAnsi"/>
        </w:rPr>
      </w:pPr>
    </w:p>
    <w:p w14:paraId="1AB0BE8C" w14:textId="098ACD11" w:rsidR="00C34B7F" w:rsidRDefault="00C34B7F" w:rsidP="00EE227D">
      <w:pPr>
        <w:ind w:firstLine="708"/>
        <w:jc w:val="both"/>
        <w:rPr>
          <w:rFonts w:asciiTheme="majorHAnsi" w:hAnsiTheme="majorHAnsi"/>
        </w:rPr>
      </w:pPr>
    </w:p>
    <w:p w14:paraId="2CE9AE3D" w14:textId="1BCE2252" w:rsidR="00C34B7F" w:rsidRDefault="00C34B7F" w:rsidP="00EE227D">
      <w:pPr>
        <w:ind w:firstLine="708"/>
        <w:jc w:val="both"/>
        <w:rPr>
          <w:rFonts w:asciiTheme="majorHAnsi" w:hAnsiTheme="majorHAnsi"/>
        </w:rPr>
      </w:pPr>
    </w:p>
    <w:p w14:paraId="4E075431" w14:textId="7796CAC7" w:rsidR="00C34B7F" w:rsidRDefault="00C34B7F" w:rsidP="00EE227D">
      <w:pPr>
        <w:ind w:firstLine="708"/>
        <w:jc w:val="both"/>
        <w:rPr>
          <w:rFonts w:asciiTheme="majorHAnsi" w:hAnsiTheme="majorHAnsi"/>
        </w:rPr>
      </w:pPr>
    </w:p>
    <w:p w14:paraId="6EEE1EC3" w14:textId="401F2363" w:rsidR="00C34B7F" w:rsidRPr="00C34B7F" w:rsidRDefault="00C34B7F" w:rsidP="00C34B7F">
      <w:pPr>
        <w:rPr>
          <w:rFonts w:asciiTheme="majorHAnsi" w:hAnsiTheme="majorHAnsi"/>
        </w:rPr>
      </w:pPr>
    </w:p>
    <w:p w14:paraId="059D733F" w14:textId="045AE90B" w:rsidR="00C34B7F" w:rsidRPr="00C34B7F" w:rsidRDefault="00C34B7F" w:rsidP="00C34B7F">
      <w:pPr>
        <w:rPr>
          <w:rFonts w:asciiTheme="majorHAnsi" w:hAnsiTheme="majorHAnsi"/>
        </w:rPr>
      </w:pPr>
    </w:p>
    <w:p w14:paraId="2EAB0478" w14:textId="71D72F48" w:rsidR="00C34B7F" w:rsidRPr="00C34B7F" w:rsidRDefault="00C34B7F" w:rsidP="00C34B7F">
      <w:pPr>
        <w:rPr>
          <w:rFonts w:asciiTheme="majorHAnsi" w:hAnsiTheme="majorHAnsi"/>
        </w:rPr>
      </w:pPr>
    </w:p>
    <w:p w14:paraId="673DC621" w14:textId="47E6CC42" w:rsidR="00C34B7F" w:rsidRPr="00C34B7F" w:rsidRDefault="00C34B7F" w:rsidP="00C34B7F">
      <w:pPr>
        <w:rPr>
          <w:rFonts w:asciiTheme="majorHAnsi" w:hAnsiTheme="majorHAnsi"/>
        </w:rPr>
      </w:pPr>
    </w:p>
    <w:p w14:paraId="7C36EBDF" w14:textId="6203B96E" w:rsidR="00C34B7F" w:rsidRPr="00C34B7F" w:rsidRDefault="00C34B7F" w:rsidP="00C34B7F">
      <w:pPr>
        <w:rPr>
          <w:rFonts w:asciiTheme="majorHAnsi" w:hAnsiTheme="majorHAnsi"/>
        </w:rPr>
      </w:pPr>
    </w:p>
    <w:p w14:paraId="43ED8EB2" w14:textId="0B88256C" w:rsidR="00C34B7F" w:rsidRDefault="00C34B7F" w:rsidP="00C34B7F">
      <w:pPr>
        <w:rPr>
          <w:rFonts w:asciiTheme="majorHAnsi" w:hAnsiTheme="majorHAnsi"/>
        </w:rPr>
      </w:pPr>
    </w:p>
    <w:p w14:paraId="01106326" w14:textId="082AAE29" w:rsidR="00C34B7F" w:rsidRPr="00C34B7F" w:rsidRDefault="00C34B7F" w:rsidP="00C34B7F">
      <w:pPr>
        <w:tabs>
          <w:tab w:val="left" w:pos="2985"/>
        </w:tabs>
        <w:rPr>
          <w:rFonts w:asciiTheme="majorHAnsi" w:hAnsiTheme="majorHAnsi"/>
        </w:rPr>
      </w:pPr>
      <w:r w:rsidRPr="00C34B7F">
        <w:rPr>
          <w:rFonts w:asciiTheme="majorHAnsi" w:hAnsiTheme="majorHAnsi"/>
          <w:noProof/>
        </w:rPr>
        <mc:AlternateContent>
          <mc:Choice Requires="wps">
            <w:drawing>
              <wp:anchor distT="45720" distB="45720" distL="114300" distR="114300" simplePos="0" relativeHeight="251672576" behindDoc="0" locked="0" layoutInCell="1" allowOverlap="1" wp14:anchorId="686811F7" wp14:editId="7B861DF9">
                <wp:simplePos x="0" y="0"/>
                <wp:positionH relativeFrom="margin">
                  <wp:posOffset>0</wp:posOffset>
                </wp:positionH>
                <wp:positionV relativeFrom="paragraph">
                  <wp:posOffset>45720</wp:posOffset>
                </wp:positionV>
                <wp:extent cx="6610350" cy="1404620"/>
                <wp:effectExtent l="0" t="0" r="0" b="8890"/>
                <wp:wrapNone/>
                <wp:docPr id="44"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0350" cy="1404620"/>
                        </a:xfrm>
                        <a:prstGeom prst="rect">
                          <a:avLst/>
                        </a:prstGeom>
                        <a:solidFill>
                          <a:srgbClr val="FFFFFF"/>
                        </a:solidFill>
                        <a:ln w="9525">
                          <a:noFill/>
                          <a:miter lim="800000"/>
                          <a:headEnd/>
                          <a:tailEnd/>
                        </a:ln>
                      </wps:spPr>
                      <wps:txbx>
                        <w:txbxContent>
                          <w:sdt>
                            <w:sdtPr>
                              <w:rPr>
                                <w:color w:val="FFFFFF" w:themeColor="background1"/>
                                <w14:textOutline w14:w="9525" w14:cap="rnd" w14:cmpd="sng" w14:algn="ctr">
                                  <w14:noFill/>
                                  <w14:prstDash w14:val="solid"/>
                                  <w14:bevel/>
                                </w14:textOutline>
                                <w14:textFill>
                                  <w14:noFill/>
                                </w14:textFill>
                              </w:rPr>
                              <w:id w:val="-238250338"/>
                              <w:temporary/>
                              <w:showingPlcHdr/>
                              <w15:appearance w15:val="hidden"/>
                            </w:sdtPr>
                            <w:sdtContent>
                              <w:p w14:paraId="4941BA53" w14:textId="77777777" w:rsidR="00C34B7F" w:rsidRDefault="00C34B7F" w:rsidP="00C34B7F">
                                <w:pPr>
                                  <w:rPr>
                                    <w:color w:val="FFFFFF" w:themeColor="background1"/>
                                    <w14:textOutline w14:w="9525" w14:cap="rnd" w14:cmpd="sng" w14:algn="ctr">
                                      <w14:noFill/>
                                      <w14:prstDash w14:val="solid"/>
                                      <w14:bevel/>
                                    </w14:textOutline>
                                    <w14:textFill>
                                      <w14:noFill/>
                                    </w14:textFill>
                                  </w:rPr>
                                </w:pPr>
                                <w:r w:rsidRPr="00C34B7F">
                                  <w:rPr>
                                    <w:color w:val="FFFFFF" w:themeColor="background1"/>
                                    <w14:textOutline w14:w="9525" w14:cap="rnd" w14:cmpd="sng" w14:algn="ctr">
                                      <w14:noFill/>
                                      <w14:prstDash w14:val="solid"/>
                                      <w14:bevel/>
                                    </w14:textOutline>
                                    <w14:textFill>
                                      <w14:noFill/>
                                    </w14:textFill>
                                  </w:rPr>
                                  <w:t>[Belgeden yaptığınız güzel bir alıntıyla okurlarınızın dikkatini çekin veya önemli bir noktayı vurgulamak için bu alanı kullanın. Bu metin kutusunu sayfada herhangi bir yere yerleştirmek için sürüklemeniz yeterlidir.]</w:t>
                                </w:r>
                              </w:p>
                            </w:sdtContent>
                          </w:sdt>
                          <w:p w14:paraId="7995F025" w14:textId="77777777" w:rsidR="00C34B7F" w:rsidRPr="00C34B7F" w:rsidRDefault="00C34B7F" w:rsidP="00C34B7F">
                            <w:pPr>
                              <w:rPr>
                                <w:color w:val="FFFFFF" w:themeColor="background1"/>
                                <w14:textOutline w14:w="9525" w14:cap="rnd" w14:cmpd="sng" w14:algn="ctr">
                                  <w14:noFill/>
                                  <w14:prstDash w14:val="solid"/>
                                  <w14:bevel/>
                                </w14:textOutline>
                                <w14:textFill>
                                  <w14:noFill/>
                                </w14:textFill>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86811F7" id="_x0000_s1029" type="#_x0000_t202" style="position:absolute;margin-left:0;margin-top:3.6pt;width:520.5pt;height:110.6pt;z-index:25167257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" stroked="f">
                <v:textbox style="mso-fit-shape-to-text:t">
                  <w:txbxContent>
                    <w:sdt>
                      <w:sdtPr>
                        <w:rPr>
                          <w:color w:val="FFFFFF" w:themeColor="background1"/>
                          <w14:textOutline w14:w="9525" w14:cap="rnd" w14:cmpd="sng" w14:algn="ctr">
                            <w14:noFill/>
                            <w14:prstDash w14:val="solid"/>
                            <w14:bevel/>
                          </w14:textOutline>
                          <w14:textFill>
                            <w14:noFill/>
                          </w14:textFill>
                        </w:rPr>
                        <w:id w:val="-238250338"/>
                        <w:temporary/>
                        <w:showingPlcHdr/>
                        <w15:appearance w15:val="hidden"/>
                      </w:sdtPr>
                      <w:sdtContent>
                        <w:p w14:paraId="4941BA53" w14:textId="77777777" w:rsidR="00C34B7F" w:rsidRDefault="00C34B7F" w:rsidP="00C34B7F">
                          <w:pPr>
                            <w:rPr>
                              <w:color w:val="FFFFFF" w:themeColor="background1"/>
                              <w14:textOutline w14:w="9525" w14:cap="rnd" w14:cmpd="sng" w14:algn="ctr">
                                <w14:noFill/>
                                <w14:prstDash w14:val="solid"/>
                                <w14:bevel/>
                              </w14:textOutline>
                              <w14:textFill>
                                <w14:noFill/>
                              </w14:textFill>
                            </w:rPr>
                          </w:pPr>
                          <w:r w:rsidRPr="00C34B7F">
                            <w:rPr>
                              <w:color w:val="FFFFFF" w:themeColor="background1"/>
                              <w14:textOutline w14:w="9525" w14:cap="rnd" w14:cmpd="sng" w14:algn="ctr">
                                <w14:noFill/>
                                <w14:prstDash w14:val="solid"/>
                                <w14:bevel/>
                              </w14:textOutline>
                              <w14:textFill>
                                <w14:noFill/>
                              </w14:textFill>
                            </w:rPr>
                            <w:t>[Belgeden yaptığınız güzel bir alıntıyla okurlarınızın dikkatini çekin veya önemli bir noktayı vurgulamak için bu alanı kullanın. Bu metin kutusunu sayfada herhangi bir yere yerleştirmek için sürüklemeniz yeterlidir.]</w:t>
                          </w:r>
                        </w:p>
                      </w:sdtContent>
                    </w:sdt>
                    <w:p w14:paraId="7995F025" w14:textId="77777777" w:rsidR="00C34B7F" w:rsidRPr="00C34B7F" w:rsidRDefault="00C34B7F" w:rsidP="00C34B7F">
                      <w:pPr>
                        <w:rPr>
                          <w:color w:val="FFFFFF" w:themeColor="background1"/>
                          <w14:textOutline w14:w="9525" w14:cap="rnd" w14:cmpd="sng" w14:algn="ctr">
                            <w14:noFill/>
                            <w14:prstDash w14:val="solid"/>
                            <w14:bevel/>
                          </w14:textOutline>
                          <w14:textFill>
                            <w14:noFill/>
                          </w14:textFill>
                        </w:rPr>
                      </w:pPr>
                    </w:p>
                  </w:txbxContent>
                </v:textbox>
                <w10:wrap anchorx="margin"/>
              </v:shape>
            </w:pict>
          </mc:Fallback>
        </mc:AlternateContent>
      </w:r>
      <w:r>
        <w:rPr>
          <w:rFonts w:asciiTheme="majorHAnsi" w:hAnsiTheme="majorHAnsi"/>
        </w:rPr>
        <w:tab/>
      </w:r>
    </w:p>
    <w:p w14:paraId="0F5D2B49" w14:textId="76039FE3" w:rsidR="00EE227D" w:rsidRDefault="00EE227D" w:rsidP="00EE227D">
      <w:pPr>
        <w:ind w:firstLine="708"/>
        <w:jc w:val="both"/>
        <w:rPr>
          <w:rFonts w:asciiTheme="majorHAnsi" w:hAnsiTheme="majorHAnsi"/>
        </w:rPr>
      </w:pPr>
      <w:r>
        <w:rPr>
          <w:rFonts w:asciiTheme="majorHAnsi" w:hAnsiTheme="majorHAnsi"/>
          <w:noProof/>
          <w:lang w:eastAsia="tr-TR"/>
        </w:rPr>
        <w:lastRenderedPageBreak/>
        <w:drawing>
          <wp:anchor distT="0" distB="0" distL="114300" distR="114300" simplePos="0" relativeHeight="251658240" behindDoc="1" locked="0" layoutInCell="1" allowOverlap="1" wp14:anchorId="1C041AAE" wp14:editId="64803C6E">
            <wp:simplePos x="0" y="0"/>
            <wp:positionH relativeFrom="column">
              <wp:posOffset>25400</wp:posOffset>
            </wp:positionH>
            <wp:positionV relativeFrom="paragraph">
              <wp:posOffset>73025</wp:posOffset>
            </wp:positionV>
            <wp:extent cx="5760720" cy="2129155"/>
            <wp:effectExtent l="0" t="0" r="0" b="4445"/>
            <wp:wrapTight wrapText="bothSides">
              <wp:wrapPolygon edited="0">
                <wp:start x="0" y="0"/>
                <wp:lineTo x="0" y="21452"/>
                <wp:lineTo x="21500" y="21452"/>
                <wp:lineTo x="21500" y="0"/>
                <wp:lineTo x="0" y="0"/>
              </wp:wrapPolygon>
            </wp:wrapTight>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site_slayt_1511040954392168.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60720" cy="2129155"/>
                    </a:xfrm>
                    <a:prstGeom prst="rect">
                      <a:avLst/>
                    </a:prstGeom>
                  </pic:spPr>
                </pic:pic>
              </a:graphicData>
            </a:graphic>
            <wp14:sizeRelH relativeFrom="page">
              <wp14:pctWidth>0</wp14:pctWidth>
            </wp14:sizeRelH>
            <wp14:sizeRelV relativeFrom="page">
              <wp14:pctHeight>0</wp14:pctHeight>
            </wp14:sizeRelV>
          </wp:anchor>
        </w:drawing>
      </w:r>
      <w:r w:rsidRPr="00EE227D">
        <w:rPr>
          <w:rFonts w:asciiTheme="majorHAnsi" w:hAnsiTheme="majorHAnsi"/>
        </w:rPr>
        <w:t xml:space="preserve">5018 sayılı Kamu Mali Yönetimi ve Kontrol Kanunu ile hesap verme, saydam olma, hızlı karar alma, sorunlara çözüm bulma, değişime uyum sağlama esnekliğine sahip olma, çalışma yöntem ve süreçlerinin sorgulanması gibi özellikler yeni mali yönetim sisteminin içine alınmıştır. Hedeflere ulaşılmasında ilgi odağının girdilere ve faaliyetlere yönelik hesap verme sorumluluğundan performansa ve çıktılara yönelik hesap verme sorumluluğuna doğru kayması, performans ölçütlerini belirleme, değerlendirme süreçlerinden yararlanma ve performans bilgisini üretme hususlarında yeni becerileri ve anlayışları gerektirmektedir. </w:t>
      </w:r>
    </w:p>
    <w:p w14:paraId="04525821" w14:textId="77777777" w:rsidR="002F55C0" w:rsidRDefault="00EE227D" w:rsidP="00EE227D">
      <w:pPr>
        <w:ind w:firstLine="708"/>
        <w:jc w:val="both"/>
        <w:rPr>
          <w:rFonts w:asciiTheme="majorHAnsi" w:hAnsiTheme="majorHAnsi"/>
        </w:rPr>
      </w:pPr>
      <w:r w:rsidRPr="00EE227D">
        <w:rPr>
          <w:rFonts w:asciiTheme="majorHAnsi" w:hAnsiTheme="majorHAnsi"/>
        </w:rPr>
        <w:t>5018 sayılı Kanunun 41. maddesinde üst yöneticiler ve bütçeyle ödenek tahsis edilen harcama yetkililerince, hesap verme sorumluluğu çerçevesinde, her yıl faaliyet raporu hazırlanacağı hükme bağlanmıştır. Mali saydamlık ve hesap verme sorumluluğunun en önemli unsurlarından olan faaliyet raporları, aynı zamanda performans esaslı bütçeleme sisteminin de temel taşlarından birisidir.</w:t>
      </w:r>
    </w:p>
    <w:p w14:paraId="660B9DD6" w14:textId="51710F30" w:rsidR="00EE227D" w:rsidRDefault="00EE227D" w:rsidP="00EE227D">
      <w:pPr>
        <w:ind w:firstLine="708"/>
        <w:jc w:val="both"/>
        <w:rPr>
          <w:rFonts w:asciiTheme="majorHAnsi" w:hAnsiTheme="majorHAnsi"/>
        </w:rPr>
      </w:pPr>
      <w:r w:rsidRPr="00EE227D">
        <w:rPr>
          <w:rFonts w:asciiTheme="majorHAnsi" w:hAnsiTheme="majorHAnsi"/>
        </w:rPr>
        <w:t xml:space="preserve">Faaliyet raporları, Kamu Mali Yönetimi ve Kontrol Kanununda ‘‘Faaliyet Raporları ve Kesin Hesap’’ başlığı altında düzenlenmiştir. Faaliyet raporlarında yer alacak hususlar, raporların hazırlanması, ilgili idarelere verilmesi, kamuoyuna açıklanması ve bu işlemlere ilişkin süreler ile diğer esas ve kurallar ‘Kamu İdarelerince Hazırlanacak Faaliyet Raporları Hakkında </w:t>
      </w:r>
      <w:r w:rsidR="00E678BB" w:rsidRPr="00EE227D">
        <w:rPr>
          <w:rFonts w:asciiTheme="majorHAnsi" w:hAnsiTheme="majorHAnsi"/>
        </w:rPr>
        <w:t>Yönetmelik’te</w:t>
      </w:r>
      <w:r w:rsidRPr="00EE227D">
        <w:rPr>
          <w:rFonts w:asciiTheme="majorHAnsi" w:hAnsiTheme="majorHAnsi"/>
        </w:rPr>
        <w:t xml:space="preserve"> belirtilmiştir. </w:t>
      </w:r>
    </w:p>
    <w:p w14:paraId="66B30F41" w14:textId="48FC2ECC" w:rsidR="00EE227D" w:rsidRDefault="00EE227D" w:rsidP="005A0FBC">
      <w:pPr>
        <w:ind w:firstLine="708"/>
        <w:jc w:val="both"/>
        <w:rPr>
          <w:rFonts w:asciiTheme="majorHAnsi" w:hAnsiTheme="majorHAnsi"/>
        </w:rPr>
      </w:pPr>
      <w:r w:rsidRPr="00EE227D">
        <w:rPr>
          <w:rFonts w:asciiTheme="majorHAnsi" w:hAnsiTheme="majorHAnsi"/>
        </w:rPr>
        <w:t xml:space="preserve">5018 sayılı Kanun ve Kamu İdarelerince Hazırlanacak Faaliyet Raporları Hakkında Yönetmelikte belirtilen ilke ve esaslar ile hesap verme sorumluluğu çerçevesinde hazırlanan </w:t>
      </w:r>
      <w:r w:rsidR="005028D7">
        <w:rPr>
          <w:rFonts w:asciiTheme="majorHAnsi" w:hAnsiTheme="majorHAnsi"/>
        </w:rPr>
        <w:t>2022</w:t>
      </w:r>
      <w:r w:rsidRPr="00EE227D">
        <w:rPr>
          <w:rFonts w:asciiTheme="majorHAnsi" w:hAnsiTheme="majorHAnsi"/>
        </w:rPr>
        <w:t xml:space="preserve"> yılı faaliyet raporumuzda; genel bilgilere, fiziksel ve örgüt yapımıza, kullanılan bilgi, teknolojik ve insan kaynaklarımıza, varlık ve yükümlülüklerimize, performans bilgilerimize, faaliyetlerimize ve mali denetim sonuçlarına ilişkin bilgilere yer verilmiştir. Birim faaliyet raporumuz, ilgili tarafların ve kamuoyunun bilgi sahibi olmasını sağlamak üzere açık, anlaşılır ve sade bir dil kullanılarak doğru, güvenilir, önyargısız ve tarafsız bir şekilde mali saydamlık ve hesap verme sorumluluğunu sağlayacak şekilde hazırlanmıştır. Birimimizin önemini kavrayarak, belli bir disiplin içerisinde sürdürdüğümüz rehberlik ve danışmanlık konularında, iş ve işlemlerin gerçekleştirilmesinde ve sonuçlandırılmasında desteklerini esirgemeyen Sayın Rektörümüz Prof. Dr. </w:t>
      </w:r>
      <w:r w:rsidR="00E678BB">
        <w:rPr>
          <w:rFonts w:asciiTheme="majorHAnsi" w:hAnsiTheme="majorHAnsi"/>
        </w:rPr>
        <w:t>Alptekin YASIM</w:t>
      </w:r>
      <w:r w:rsidR="00E678BB" w:rsidRPr="00EE227D">
        <w:rPr>
          <w:rFonts w:asciiTheme="majorHAnsi" w:hAnsiTheme="majorHAnsi"/>
        </w:rPr>
        <w:t xml:space="preserve">’a, </w:t>
      </w:r>
      <w:r w:rsidR="00E678BB">
        <w:rPr>
          <w:rFonts w:asciiTheme="majorHAnsi" w:hAnsiTheme="majorHAnsi"/>
        </w:rPr>
        <w:t>rektör</w:t>
      </w:r>
      <w:r w:rsidR="005A0FBC">
        <w:rPr>
          <w:rFonts w:asciiTheme="majorHAnsi" w:hAnsiTheme="majorHAnsi"/>
        </w:rPr>
        <w:t xml:space="preserve"> </w:t>
      </w:r>
      <w:r w:rsidR="00E678BB" w:rsidRPr="00EE227D">
        <w:rPr>
          <w:rFonts w:asciiTheme="majorHAnsi" w:hAnsiTheme="majorHAnsi"/>
        </w:rPr>
        <w:t>yardımcıları</w:t>
      </w:r>
      <w:r w:rsidR="00E678BB">
        <w:rPr>
          <w:rFonts w:asciiTheme="majorHAnsi" w:hAnsiTheme="majorHAnsi"/>
        </w:rPr>
        <w:t>mız</w:t>
      </w:r>
      <w:r w:rsidR="00E678BB" w:rsidRPr="00EE227D">
        <w:rPr>
          <w:rFonts w:asciiTheme="majorHAnsi" w:hAnsiTheme="majorHAnsi"/>
        </w:rPr>
        <w:t>a,</w:t>
      </w:r>
      <w:r w:rsidR="00E678BB">
        <w:rPr>
          <w:rFonts w:asciiTheme="majorHAnsi" w:hAnsiTheme="majorHAnsi"/>
        </w:rPr>
        <w:t xml:space="preserve"> </w:t>
      </w:r>
      <w:r w:rsidR="00E678BB" w:rsidRPr="00EE227D">
        <w:rPr>
          <w:rFonts w:asciiTheme="majorHAnsi" w:hAnsiTheme="majorHAnsi"/>
        </w:rPr>
        <w:t>akademik</w:t>
      </w:r>
      <w:r w:rsidRPr="00EE227D">
        <w:rPr>
          <w:rFonts w:asciiTheme="majorHAnsi" w:hAnsiTheme="majorHAnsi"/>
        </w:rPr>
        <w:t xml:space="preserve"> ve idari birim yöneticilerine teşekkür ederim</w:t>
      </w:r>
      <w:r>
        <w:rPr>
          <w:rFonts w:asciiTheme="majorHAnsi" w:hAnsiTheme="majorHAnsi"/>
        </w:rPr>
        <w:t>.</w:t>
      </w:r>
    </w:p>
    <w:p w14:paraId="7E5D1BC2" w14:textId="77777777" w:rsidR="00EE227D" w:rsidRPr="00EE227D" w:rsidRDefault="00EE227D" w:rsidP="00EE227D">
      <w:pPr>
        <w:pStyle w:val="AralkYok"/>
        <w:ind w:left="5664" w:firstLine="708"/>
        <w:rPr>
          <w:rFonts w:asciiTheme="majorHAnsi" w:hAnsiTheme="majorHAnsi"/>
          <w:b/>
          <w:bCs/>
        </w:rPr>
      </w:pPr>
      <w:r w:rsidRPr="00EE227D">
        <w:rPr>
          <w:rFonts w:asciiTheme="majorHAnsi" w:hAnsiTheme="majorHAnsi"/>
          <w:b/>
          <w:bCs/>
        </w:rPr>
        <w:t xml:space="preserve">           Cuma AY</w:t>
      </w:r>
    </w:p>
    <w:p w14:paraId="54FED7F0" w14:textId="73C3CFBF" w:rsidR="00EE227D" w:rsidRDefault="00EE227D" w:rsidP="00EE227D">
      <w:pPr>
        <w:pStyle w:val="AralkYok"/>
        <w:rPr>
          <w:rFonts w:asciiTheme="majorHAnsi" w:hAnsiTheme="majorHAnsi"/>
          <w:b/>
          <w:bCs/>
        </w:rPr>
      </w:pPr>
      <w:r w:rsidRPr="00EE227D">
        <w:rPr>
          <w:rFonts w:asciiTheme="majorHAnsi" w:hAnsiTheme="majorHAnsi"/>
          <w:b/>
          <w:bCs/>
        </w:rPr>
        <w:t xml:space="preserve"> </w:t>
      </w:r>
      <w:r w:rsidRPr="00EE227D">
        <w:rPr>
          <w:rFonts w:asciiTheme="majorHAnsi" w:hAnsiTheme="majorHAnsi"/>
          <w:b/>
          <w:bCs/>
        </w:rPr>
        <w:tab/>
      </w:r>
      <w:r w:rsidRPr="00EE227D">
        <w:rPr>
          <w:rFonts w:asciiTheme="majorHAnsi" w:hAnsiTheme="majorHAnsi"/>
          <w:b/>
          <w:bCs/>
        </w:rPr>
        <w:tab/>
      </w:r>
      <w:r w:rsidRPr="00EE227D">
        <w:rPr>
          <w:rFonts w:asciiTheme="majorHAnsi" w:hAnsiTheme="majorHAnsi"/>
          <w:b/>
          <w:bCs/>
        </w:rPr>
        <w:tab/>
      </w:r>
      <w:r w:rsidRPr="00EE227D">
        <w:rPr>
          <w:rFonts w:asciiTheme="majorHAnsi" w:hAnsiTheme="majorHAnsi"/>
          <w:b/>
          <w:bCs/>
        </w:rPr>
        <w:tab/>
      </w:r>
      <w:r w:rsidRPr="00EE227D">
        <w:rPr>
          <w:rFonts w:asciiTheme="majorHAnsi" w:hAnsiTheme="majorHAnsi"/>
          <w:b/>
          <w:bCs/>
        </w:rPr>
        <w:tab/>
      </w:r>
      <w:r w:rsidRPr="00EE227D">
        <w:rPr>
          <w:rFonts w:asciiTheme="majorHAnsi" w:hAnsiTheme="majorHAnsi"/>
          <w:b/>
          <w:bCs/>
        </w:rPr>
        <w:tab/>
      </w:r>
      <w:r w:rsidRPr="00EE227D">
        <w:rPr>
          <w:rFonts w:asciiTheme="majorHAnsi" w:hAnsiTheme="majorHAnsi"/>
          <w:b/>
          <w:bCs/>
        </w:rPr>
        <w:tab/>
      </w:r>
      <w:r w:rsidRPr="00EE227D">
        <w:rPr>
          <w:rFonts w:asciiTheme="majorHAnsi" w:hAnsiTheme="majorHAnsi"/>
          <w:b/>
          <w:bCs/>
        </w:rPr>
        <w:tab/>
        <w:t>Strateji Geliştirme Daire Başkanı</w:t>
      </w:r>
    </w:p>
    <w:p w14:paraId="3A05D6A3" w14:textId="213BC31E" w:rsidR="00C34B7F" w:rsidRDefault="00C34B7F" w:rsidP="00EE227D">
      <w:pPr>
        <w:pStyle w:val="AralkYok"/>
        <w:rPr>
          <w:rFonts w:asciiTheme="majorHAnsi" w:hAnsiTheme="majorHAnsi"/>
          <w:b/>
          <w:bCs/>
        </w:rPr>
      </w:pPr>
      <w:r w:rsidRPr="00C34B7F">
        <w:rPr>
          <w:rFonts w:asciiTheme="majorHAnsi" w:hAnsiTheme="majorHAnsi"/>
          <w:noProof/>
        </w:rPr>
        <mc:AlternateContent>
          <mc:Choice Requires="wps">
            <w:drawing>
              <wp:anchor distT="45720" distB="45720" distL="114300" distR="114300" simplePos="0" relativeHeight="251666432" behindDoc="0" locked="0" layoutInCell="1" allowOverlap="1" wp14:anchorId="0CB9143E" wp14:editId="334A46CC">
                <wp:simplePos x="0" y="0"/>
                <wp:positionH relativeFrom="margin">
                  <wp:posOffset>0</wp:posOffset>
                </wp:positionH>
                <wp:positionV relativeFrom="paragraph">
                  <wp:posOffset>45085</wp:posOffset>
                </wp:positionV>
                <wp:extent cx="6610350" cy="1404620"/>
                <wp:effectExtent l="0" t="0" r="0" b="8890"/>
                <wp:wrapNone/>
                <wp:docPr id="41"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0350" cy="1404620"/>
                        </a:xfrm>
                        <a:prstGeom prst="rect">
                          <a:avLst/>
                        </a:prstGeom>
                        <a:solidFill>
                          <a:srgbClr val="FFFFFF"/>
                        </a:solidFill>
                        <a:ln w="9525">
                          <a:noFill/>
                          <a:miter lim="800000"/>
                          <a:headEnd/>
                          <a:tailEnd/>
                        </a:ln>
                      </wps:spPr>
                      <wps:txbx>
                        <w:txbxContent>
                          <w:sdt>
                            <w:sdtPr>
                              <w:rPr>
                                <w:color w:val="FFFFFF" w:themeColor="background1"/>
                                <w14:textOutline w14:w="9525" w14:cap="rnd" w14:cmpd="sng" w14:algn="ctr">
                                  <w14:noFill/>
                                  <w14:prstDash w14:val="solid"/>
                                  <w14:bevel/>
                                </w14:textOutline>
                                <w14:textFill>
                                  <w14:noFill/>
                                </w14:textFill>
                              </w:rPr>
                              <w:id w:val="437193421"/>
                              <w:temporary/>
                              <w:showingPlcHdr/>
                              <w15:appearance w15:val="hidden"/>
                            </w:sdtPr>
                            <w:sdtContent>
                              <w:p w14:paraId="4BA4A564" w14:textId="77777777" w:rsidR="00C34B7F" w:rsidRDefault="00C34B7F" w:rsidP="00C34B7F">
                                <w:pPr>
                                  <w:rPr>
                                    <w:color w:val="FFFFFF" w:themeColor="background1"/>
                                    <w14:textOutline w14:w="9525" w14:cap="rnd" w14:cmpd="sng" w14:algn="ctr">
                                      <w14:noFill/>
                                      <w14:prstDash w14:val="solid"/>
                                      <w14:bevel/>
                                    </w14:textOutline>
                                    <w14:textFill>
                                      <w14:noFill/>
                                    </w14:textFill>
                                  </w:rPr>
                                </w:pPr>
                                <w:r w:rsidRPr="00C34B7F">
                                  <w:rPr>
                                    <w:color w:val="FFFFFF" w:themeColor="background1"/>
                                    <w14:textOutline w14:w="9525" w14:cap="rnd" w14:cmpd="sng" w14:algn="ctr">
                                      <w14:noFill/>
                                      <w14:prstDash w14:val="solid"/>
                                      <w14:bevel/>
                                    </w14:textOutline>
                                    <w14:textFill>
                                      <w14:noFill/>
                                    </w14:textFill>
                                  </w:rPr>
                                  <w:t>[Belgeden yaptığınız güzel bir alıntıyla okurlarınızın dikkatini çekin veya önemli bir noktayı vurgulamak için bu alanı kullanın. Bu metin kutusunu sayfada herhangi bir yere yerleştirmek için sürüklemeniz yeterlidir.]</w:t>
                                </w:r>
                              </w:p>
                            </w:sdtContent>
                          </w:sdt>
                          <w:p w14:paraId="0669BB1C" w14:textId="77777777" w:rsidR="00C34B7F" w:rsidRPr="00C34B7F" w:rsidRDefault="00C34B7F" w:rsidP="00C34B7F">
                            <w:pPr>
                              <w:rPr>
                                <w:color w:val="FFFFFF" w:themeColor="background1"/>
                                <w14:textOutline w14:w="9525" w14:cap="rnd" w14:cmpd="sng" w14:algn="ctr">
                                  <w14:noFill/>
                                  <w14:prstDash w14:val="solid"/>
                                  <w14:bevel/>
                                </w14:textOutline>
                                <w14:textFill>
                                  <w14:noFill/>
                                </w14:textFill>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CB9143E" id="_x0000_s1030" type="#_x0000_t202" style="position:absolute;margin-left:0;margin-top:3.55pt;width:520.5pt;height:110.6pt;z-index:25166643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" stroked="f">
                <v:textbox style="mso-fit-shape-to-text:t">
                  <w:txbxContent>
                    <w:sdt>
                      <w:sdtPr>
                        <w:rPr>
                          <w:color w:val="FFFFFF" w:themeColor="background1"/>
                          <w14:textOutline w14:w="9525" w14:cap="rnd" w14:cmpd="sng" w14:algn="ctr">
                            <w14:noFill/>
                            <w14:prstDash w14:val="solid"/>
                            <w14:bevel/>
                          </w14:textOutline>
                          <w14:textFill>
                            <w14:noFill/>
                          </w14:textFill>
                        </w:rPr>
                        <w:id w:val="437193421"/>
                        <w:temporary/>
                        <w:showingPlcHdr/>
                        <w15:appearance w15:val="hidden"/>
                      </w:sdtPr>
                      <w:sdtContent>
                        <w:p w14:paraId="4BA4A564" w14:textId="77777777" w:rsidR="00C34B7F" w:rsidRDefault="00C34B7F" w:rsidP="00C34B7F">
                          <w:pPr>
                            <w:rPr>
                              <w:color w:val="FFFFFF" w:themeColor="background1"/>
                              <w14:textOutline w14:w="9525" w14:cap="rnd" w14:cmpd="sng" w14:algn="ctr">
                                <w14:noFill/>
                                <w14:prstDash w14:val="solid"/>
                                <w14:bevel/>
                              </w14:textOutline>
                              <w14:textFill>
                                <w14:noFill/>
                              </w14:textFill>
                            </w:rPr>
                          </w:pPr>
                          <w:r w:rsidRPr="00C34B7F">
                            <w:rPr>
                              <w:color w:val="FFFFFF" w:themeColor="background1"/>
                              <w14:textOutline w14:w="9525" w14:cap="rnd" w14:cmpd="sng" w14:algn="ctr">
                                <w14:noFill/>
                                <w14:prstDash w14:val="solid"/>
                                <w14:bevel/>
                              </w14:textOutline>
                              <w14:textFill>
                                <w14:noFill/>
                              </w14:textFill>
                            </w:rPr>
                            <w:t>[Belgeden yaptığınız güzel bir alıntıyla okurlarınızın dikkatini çekin veya önemli bir noktayı vurgulamak için bu alanı kullanın. Bu metin kutusunu sayfada herhangi bir yere yerleştirmek için sürüklemeniz yeterlidir.]</w:t>
                          </w:r>
                        </w:p>
                      </w:sdtContent>
                    </w:sdt>
                    <w:p w14:paraId="0669BB1C" w14:textId="77777777" w:rsidR="00C34B7F" w:rsidRPr="00C34B7F" w:rsidRDefault="00C34B7F" w:rsidP="00C34B7F">
                      <w:pPr>
                        <w:rPr>
                          <w:color w:val="FFFFFF" w:themeColor="background1"/>
                          <w14:textOutline w14:w="9525" w14:cap="rnd" w14:cmpd="sng" w14:algn="ctr">
                            <w14:noFill/>
                            <w14:prstDash w14:val="solid"/>
                            <w14:bevel/>
                          </w14:textOutline>
                          <w14:textFill>
                            <w14:noFill/>
                          </w14:textFill>
                        </w:rPr>
                      </w:pPr>
                    </w:p>
                  </w:txbxContent>
                </v:textbox>
                <w10:wrap anchorx="margin"/>
              </v:shape>
            </w:pict>
          </mc:Fallback>
        </mc:AlternateContent>
      </w:r>
    </w:p>
    <w:p w14:paraId="4FAEF2C5" w14:textId="77777777" w:rsidR="007D08B5" w:rsidRDefault="007D08B5" w:rsidP="00EE227D">
      <w:pPr>
        <w:pStyle w:val="AralkYok"/>
        <w:rPr>
          <w:rFonts w:asciiTheme="majorHAnsi" w:hAnsiTheme="majorHAnsi"/>
          <w:b/>
          <w:bCs/>
        </w:rPr>
      </w:pPr>
    </w:p>
    <w:p w14:paraId="05A44E94" w14:textId="77777777" w:rsidR="007D08B5" w:rsidRDefault="007D08B5" w:rsidP="00EE227D">
      <w:pPr>
        <w:pStyle w:val="AralkYok"/>
        <w:rPr>
          <w:rFonts w:asciiTheme="majorHAnsi" w:hAnsiTheme="majorHAnsi"/>
          <w:b/>
          <w:bCs/>
        </w:rPr>
      </w:pPr>
    </w:p>
    <w:p w14:paraId="0B674388" w14:textId="77777777" w:rsidR="007D08B5" w:rsidRDefault="007D08B5" w:rsidP="00EE227D">
      <w:pPr>
        <w:pStyle w:val="AralkYok"/>
        <w:rPr>
          <w:rFonts w:asciiTheme="majorHAnsi" w:hAnsiTheme="majorHAnsi"/>
          <w:b/>
          <w:bCs/>
        </w:rPr>
      </w:pPr>
    </w:p>
    <w:p w14:paraId="139681FD" w14:textId="77777777" w:rsidR="007D08B5" w:rsidRDefault="007D08B5" w:rsidP="00EE227D">
      <w:pPr>
        <w:pStyle w:val="AralkYok"/>
        <w:rPr>
          <w:rFonts w:asciiTheme="majorHAnsi" w:hAnsiTheme="majorHAnsi"/>
          <w:b/>
          <w:bCs/>
        </w:rPr>
      </w:pPr>
    </w:p>
    <w:p w14:paraId="100588A0" w14:textId="77777777" w:rsidR="007D08B5" w:rsidRDefault="007D08B5" w:rsidP="00EE227D">
      <w:pPr>
        <w:pStyle w:val="AralkYok"/>
        <w:rPr>
          <w:rFonts w:asciiTheme="majorHAnsi" w:hAnsiTheme="majorHAnsi"/>
          <w:b/>
          <w:bCs/>
        </w:rPr>
      </w:pPr>
    </w:p>
    <w:p w14:paraId="3F572111" w14:textId="77777777" w:rsidR="007D08B5" w:rsidRDefault="007D08B5" w:rsidP="00EE227D">
      <w:pPr>
        <w:pStyle w:val="AralkYok"/>
        <w:rPr>
          <w:rFonts w:asciiTheme="majorHAnsi" w:hAnsiTheme="majorHAnsi"/>
          <w:b/>
          <w:bCs/>
        </w:rPr>
      </w:pPr>
    </w:p>
    <w:p w14:paraId="0C9C52D5" w14:textId="77777777" w:rsidR="007D08B5" w:rsidRDefault="007D08B5" w:rsidP="00EE227D">
      <w:pPr>
        <w:pStyle w:val="AralkYok"/>
        <w:rPr>
          <w:rFonts w:asciiTheme="majorHAnsi" w:hAnsiTheme="majorHAnsi"/>
          <w:b/>
          <w:bCs/>
        </w:rPr>
      </w:pPr>
    </w:p>
    <w:p w14:paraId="64227E0F" w14:textId="77777777" w:rsidR="007D08B5" w:rsidRDefault="007D08B5" w:rsidP="00EE227D">
      <w:pPr>
        <w:pStyle w:val="AralkYok"/>
        <w:rPr>
          <w:rFonts w:asciiTheme="majorHAnsi" w:hAnsiTheme="majorHAnsi"/>
          <w:b/>
          <w:bCs/>
        </w:rPr>
      </w:pPr>
    </w:p>
    <w:p w14:paraId="1A4AE6A2" w14:textId="77777777" w:rsidR="007D08B5" w:rsidRDefault="007D08B5" w:rsidP="00EE227D">
      <w:pPr>
        <w:pStyle w:val="AralkYok"/>
        <w:rPr>
          <w:rFonts w:asciiTheme="majorHAnsi" w:hAnsiTheme="majorHAnsi"/>
          <w:b/>
          <w:bCs/>
        </w:rPr>
      </w:pPr>
    </w:p>
    <w:p w14:paraId="467E9EE1" w14:textId="77777777" w:rsidR="007D08B5" w:rsidRDefault="007D08B5" w:rsidP="00EE227D">
      <w:pPr>
        <w:pStyle w:val="AralkYok"/>
        <w:rPr>
          <w:rFonts w:asciiTheme="majorHAnsi" w:hAnsiTheme="majorHAnsi"/>
          <w:b/>
          <w:bCs/>
        </w:rPr>
      </w:pPr>
    </w:p>
    <w:p w14:paraId="02A20944" w14:textId="77777777" w:rsidR="007D08B5" w:rsidRDefault="007D08B5" w:rsidP="00EE227D">
      <w:pPr>
        <w:pStyle w:val="AralkYok"/>
        <w:rPr>
          <w:rFonts w:asciiTheme="majorHAnsi" w:hAnsiTheme="majorHAnsi"/>
          <w:b/>
          <w:bCs/>
        </w:rPr>
      </w:pPr>
    </w:p>
    <w:p w14:paraId="1D4A1BEB" w14:textId="77777777" w:rsidR="007D08B5" w:rsidRDefault="007D08B5" w:rsidP="00EE227D">
      <w:pPr>
        <w:pStyle w:val="AralkYok"/>
        <w:rPr>
          <w:rFonts w:asciiTheme="majorHAnsi" w:hAnsiTheme="majorHAnsi"/>
          <w:b/>
          <w:bCs/>
        </w:rPr>
      </w:pPr>
    </w:p>
    <w:p w14:paraId="3F1DD247" w14:textId="77777777" w:rsidR="007D08B5" w:rsidRDefault="007D08B5" w:rsidP="00EE227D">
      <w:pPr>
        <w:pStyle w:val="AralkYok"/>
        <w:rPr>
          <w:rFonts w:asciiTheme="majorHAnsi" w:hAnsiTheme="majorHAnsi"/>
          <w:b/>
          <w:bCs/>
        </w:rPr>
      </w:pPr>
    </w:p>
    <w:p w14:paraId="7618B858" w14:textId="77777777" w:rsidR="007D08B5" w:rsidRDefault="007D08B5" w:rsidP="00EE227D">
      <w:pPr>
        <w:pStyle w:val="AralkYok"/>
        <w:rPr>
          <w:rFonts w:asciiTheme="majorHAnsi" w:hAnsiTheme="majorHAnsi"/>
          <w:b/>
          <w:bCs/>
        </w:rPr>
      </w:pPr>
    </w:p>
    <w:p w14:paraId="2D64FDE8" w14:textId="77777777" w:rsidR="007D08B5" w:rsidRDefault="007D08B5" w:rsidP="00EE227D">
      <w:pPr>
        <w:pStyle w:val="AralkYok"/>
        <w:rPr>
          <w:rFonts w:asciiTheme="majorHAnsi" w:hAnsiTheme="majorHAnsi"/>
          <w:b/>
          <w:bCs/>
        </w:rPr>
      </w:pPr>
    </w:p>
    <w:p w14:paraId="166D8387" w14:textId="77777777" w:rsidR="007D08B5" w:rsidRDefault="007D08B5" w:rsidP="00EE227D">
      <w:pPr>
        <w:pStyle w:val="AralkYok"/>
        <w:rPr>
          <w:rFonts w:asciiTheme="majorHAnsi" w:hAnsiTheme="majorHAnsi"/>
          <w:b/>
          <w:bCs/>
        </w:rPr>
      </w:pPr>
    </w:p>
    <w:p w14:paraId="025B8825" w14:textId="77777777" w:rsidR="007D08B5" w:rsidRDefault="007D08B5" w:rsidP="00EE227D">
      <w:pPr>
        <w:pStyle w:val="AralkYok"/>
        <w:rPr>
          <w:rFonts w:asciiTheme="majorHAnsi" w:hAnsiTheme="majorHAnsi"/>
          <w:b/>
          <w:bCs/>
        </w:rPr>
      </w:pPr>
    </w:p>
    <w:p w14:paraId="0C82AC77" w14:textId="77777777" w:rsidR="007D08B5" w:rsidRDefault="007D08B5" w:rsidP="00EE227D">
      <w:pPr>
        <w:pStyle w:val="AralkYok"/>
        <w:rPr>
          <w:rFonts w:asciiTheme="majorHAnsi" w:hAnsiTheme="majorHAnsi"/>
          <w:b/>
          <w:bCs/>
        </w:rPr>
      </w:pPr>
    </w:p>
    <w:p w14:paraId="0C1F0D7B" w14:textId="77777777" w:rsidR="007D08B5" w:rsidRDefault="007D08B5" w:rsidP="00EE227D">
      <w:pPr>
        <w:pStyle w:val="AralkYok"/>
        <w:rPr>
          <w:rFonts w:asciiTheme="majorHAnsi" w:hAnsiTheme="majorHAnsi"/>
          <w:b/>
          <w:bCs/>
        </w:rPr>
      </w:pPr>
    </w:p>
    <w:p w14:paraId="1E54CD4A" w14:textId="77777777" w:rsidR="007D08B5" w:rsidRDefault="007D08B5" w:rsidP="00EE227D">
      <w:pPr>
        <w:pStyle w:val="AralkYok"/>
        <w:rPr>
          <w:rFonts w:asciiTheme="majorHAnsi" w:hAnsiTheme="majorHAnsi"/>
          <w:b/>
          <w:bCs/>
        </w:rPr>
      </w:pPr>
    </w:p>
    <w:p w14:paraId="36546182" w14:textId="77777777" w:rsidR="007D08B5" w:rsidRDefault="007D08B5" w:rsidP="00EE227D">
      <w:pPr>
        <w:pStyle w:val="AralkYok"/>
        <w:rPr>
          <w:rFonts w:asciiTheme="majorHAnsi" w:hAnsiTheme="majorHAnsi"/>
          <w:b/>
          <w:bCs/>
        </w:rPr>
      </w:pPr>
    </w:p>
    <w:p w14:paraId="5E2D9210" w14:textId="77777777" w:rsidR="007D08B5" w:rsidRDefault="007D08B5" w:rsidP="00EE227D">
      <w:pPr>
        <w:pStyle w:val="AralkYok"/>
        <w:rPr>
          <w:rFonts w:asciiTheme="majorHAnsi" w:hAnsiTheme="majorHAnsi"/>
          <w:b/>
          <w:bCs/>
        </w:rPr>
      </w:pPr>
    </w:p>
    <w:p w14:paraId="154967DA" w14:textId="77777777" w:rsidR="007D08B5" w:rsidRDefault="007D08B5" w:rsidP="00EE227D">
      <w:pPr>
        <w:pStyle w:val="AralkYok"/>
        <w:rPr>
          <w:rFonts w:asciiTheme="majorHAnsi" w:hAnsiTheme="majorHAnsi"/>
          <w:b/>
          <w:bCs/>
        </w:rPr>
      </w:pPr>
    </w:p>
    <w:p w14:paraId="3C21C939" w14:textId="77777777" w:rsidR="007D08B5" w:rsidRDefault="007D08B5" w:rsidP="00EE227D">
      <w:pPr>
        <w:pStyle w:val="AralkYok"/>
        <w:rPr>
          <w:rFonts w:asciiTheme="majorHAnsi" w:hAnsiTheme="majorHAnsi"/>
          <w:b/>
          <w:bCs/>
        </w:rPr>
      </w:pPr>
    </w:p>
    <w:p w14:paraId="77315DEE" w14:textId="77777777" w:rsidR="007D08B5" w:rsidRDefault="007D08B5" w:rsidP="00EE227D">
      <w:pPr>
        <w:pStyle w:val="AralkYok"/>
        <w:rPr>
          <w:rFonts w:asciiTheme="majorHAnsi" w:hAnsiTheme="majorHAnsi"/>
          <w:b/>
          <w:bCs/>
        </w:rPr>
      </w:pPr>
    </w:p>
    <w:p w14:paraId="3BED6594" w14:textId="77777777" w:rsidR="007D08B5" w:rsidRDefault="007D08B5" w:rsidP="00EE227D">
      <w:pPr>
        <w:pStyle w:val="AralkYok"/>
        <w:rPr>
          <w:rFonts w:asciiTheme="majorHAnsi" w:hAnsiTheme="majorHAnsi"/>
          <w:b/>
          <w:bCs/>
        </w:rPr>
      </w:pPr>
    </w:p>
    <w:p w14:paraId="1D5EAAD2" w14:textId="77777777" w:rsidR="007D08B5" w:rsidRDefault="007D08B5" w:rsidP="00EE227D">
      <w:pPr>
        <w:pStyle w:val="AralkYok"/>
        <w:rPr>
          <w:rFonts w:asciiTheme="majorHAnsi" w:hAnsiTheme="majorHAnsi"/>
          <w:b/>
          <w:bCs/>
        </w:rPr>
      </w:pPr>
    </w:p>
    <w:p w14:paraId="53CBFBC7" w14:textId="77777777" w:rsidR="007D08B5" w:rsidRDefault="007D08B5" w:rsidP="00EE227D">
      <w:pPr>
        <w:pStyle w:val="AralkYok"/>
        <w:rPr>
          <w:rFonts w:asciiTheme="majorHAnsi" w:hAnsiTheme="majorHAnsi"/>
          <w:b/>
          <w:bCs/>
        </w:rPr>
      </w:pPr>
    </w:p>
    <w:p w14:paraId="5386D1B1" w14:textId="77777777" w:rsidR="007D08B5" w:rsidRDefault="007D08B5" w:rsidP="00EE227D">
      <w:pPr>
        <w:pStyle w:val="AralkYok"/>
        <w:rPr>
          <w:rFonts w:asciiTheme="majorHAnsi" w:hAnsiTheme="majorHAnsi"/>
          <w:b/>
          <w:bCs/>
        </w:rPr>
      </w:pPr>
    </w:p>
    <w:p w14:paraId="76274951" w14:textId="77777777" w:rsidR="007D08B5" w:rsidRDefault="007D08B5" w:rsidP="00EE227D">
      <w:pPr>
        <w:pStyle w:val="AralkYok"/>
        <w:rPr>
          <w:rFonts w:asciiTheme="majorHAnsi" w:hAnsiTheme="majorHAnsi"/>
          <w:b/>
          <w:bCs/>
        </w:rPr>
      </w:pPr>
    </w:p>
    <w:p w14:paraId="5C349658" w14:textId="77777777" w:rsidR="007D08B5" w:rsidRDefault="007D08B5" w:rsidP="00EE227D">
      <w:pPr>
        <w:pStyle w:val="AralkYok"/>
        <w:rPr>
          <w:rFonts w:asciiTheme="majorHAnsi" w:hAnsiTheme="majorHAnsi"/>
          <w:b/>
          <w:bCs/>
        </w:rPr>
      </w:pPr>
    </w:p>
    <w:p w14:paraId="687899CA" w14:textId="77777777" w:rsidR="007D08B5" w:rsidRDefault="007D08B5" w:rsidP="00EE227D">
      <w:pPr>
        <w:pStyle w:val="AralkYok"/>
        <w:rPr>
          <w:rFonts w:asciiTheme="majorHAnsi" w:hAnsiTheme="majorHAnsi"/>
          <w:b/>
          <w:bCs/>
        </w:rPr>
      </w:pPr>
    </w:p>
    <w:p w14:paraId="75B0C2D4" w14:textId="77777777" w:rsidR="007D08B5" w:rsidRDefault="007D08B5" w:rsidP="00EE227D">
      <w:pPr>
        <w:pStyle w:val="AralkYok"/>
        <w:rPr>
          <w:rFonts w:asciiTheme="majorHAnsi" w:hAnsiTheme="majorHAnsi"/>
          <w:b/>
          <w:bCs/>
        </w:rPr>
      </w:pPr>
    </w:p>
    <w:p w14:paraId="192F472A" w14:textId="77777777" w:rsidR="007D08B5" w:rsidRDefault="007D08B5" w:rsidP="00EE227D">
      <w:pPr>
        <w:pStyle w:val="AralkYok"/>
        <w:rPr>
          <w:rFonts w:asciiTheme="majorHAnsi" w:hAnsiTheme="majorHAnsi"/>
          <w:b/>
          <w:bCs/>
        </w:rPr>
      </w:pPr>
    </w:p>
    <w:p w14:paraId="45C9CB62" w14:textId="77777777" w:rsidR="007D08B5" w:rsidRDefault="007D08B5" w:rsidP="00EE227D">
      <w:pPr>
        <w:pStyle w:val="AralkYok"/>
        <w:rPr>
          <w:rFonts w:asciiTheme="majorHAnsi" w:hAnsiTheme="majorHAnsi"/>
          <w:b/>
          <w:bCs/>
        </w:rPr>
      </w:pPr>
    </w:p>
    <w:p w14:paraId="698C401F" w14:textId="77777777" w:rsidR="007D08B5" w:rsidRDefault="007D08B5" w:rsidP="00EE227D">
      <w:pPr>
        <w:pStyle w:val="AralkYok"/>
        <w:rPr>
          <w:rFonts w:asciiTheme="majorHAnsi" w:hAnsiTheme="majorHAnsi"/>
          <w:b/>
          <w:bCs/>
        </w:rPr>
      </w:pPr>
    </w:p>
    <w:p w14:paraId="4484D714" w14:textId="77777777" w:rsidR="007D08B5" w:rsidRDefault="007D08B5" w:rsidP="00EE227D">
      <w:pPr>
        <w:pStyle w:val="AralkYok"/>
        <w:rPr>
          <w:rFonts w:asciiTheme="majorHAnsi" w:hAnsiTheme="majorHAnsi"/>
          <w:b/>
          <w:bCs/>
        </w:rPr>
      </w:pPr>
    </w:p>
    <w:p w14:paraId="373BF0BC" w14:textId="77777777" w:rsidR="007D08B5" w:rsidRDefault="007D08B5" w:rsidP="00EE227D">
      <w:pPr>
        <w:pStyle w:val="AralkYok"/>
        <w:rPr>
          <w:rFonts w:asciiTheme="majorHAnsi" w:hAnsiTheme="majorHAnsi"/>
          <w:b/>
          <w:bCs/>
        </w:rPr>
      </w:pPr>
    </w:p>
    <w:p w14:paraId="118F274E" w14:textId="77777777" w:rsidR="007D08B5" w:rsidRDefault="007D08B5" w:rsidP="00EE227D">
      <w:pPr>
        <w:pStyle w:val="AralkYok"/>
        <w:rPr>
          <w:rFonts w:asciiTheme="majorHAnsi" w:hAnsiTheme="majorHAnsi"/>
          <w:b/>
          <w:bCs/>
        </w:rPr>
      </w:pPr>
    </w:p>
    <w:p w14:paraId="3BE387FE" w14:textId="77777777" w:rsidR="007D08B5" w:rsidRDefault="007D08B5" w:rsidP="00EE227D">
      <w:pPr>
        <w:pStyle w:val="AralkYok"/>
        <w:rPr>
          <w:rFonts w:asciiTheme="majorHAnsi" w:hAnsiTheme="majorHAnsi"/>
          <w:b/>
          <w:bCs/>
        </w:rPr>
      </w:pPr>
    </w:p>
    <w:p w14:paraId="22E4FF01" w14:textId="77777777" w:rsidR="007D08B5" w:rsidRDefault="007D08B5" w:rsidP="00EE227D">
      <w:pPr>
        <w:pStyle w:val="AralkYok"/>
        <w:rPr>
          <w:rFonts w:asciiTheme="majorHAnsi" w:hAnsiTheme="majorHAnsi"/>
          <w:b/>
          <w:bCs/>
        </w:rPr>
      </w:pPr>
    </w:p>
    <w:p w14:paraId="46179A23" w14:textId="77777777" w:rsidR="007D08B5" w:rsidRDefault="007D08B5" w:rsidP="00EE227D">
      <w:pPr>
        <w:pStyle w:val="AralkYok"/>
        <w:rPr>
          <w:rFonts w:asciiTheme="majorHAnsi" w:hAnsiTheme="majorHAnsi"/>
          <w:b/>
          <w:bCs/>
        </w:rPr>
      </w:pPr>
    </w:p>
    <w:p w14:paraId="12810337" w14:textId="77777777" w:rsidR="007D08B5" w:rsidRDefault="007D08B5" w:rsidP="00EE227D">
      <w:pPr>
        <w:pStyle w:val="AralkYok"/>
        <w:rPr>
          <w:rFonts w:asciiTheme="majorHAnsi" w:hAnsiTheme="majorHAnsi"/>
          <w:b/>
          <w:bCs/>
        </w:rPr>
      </w:pPr>
    </w:p>
    <w:p w14:paraId="7A6507EE" w14:textId="77777777" w:rsidR="007D08B5" w:rsidRDefault="007D08B5" w:rsidP="00EE227D">
      <w:pPr>
        <w:pStyle w:val="AralkYok"/>
        <w:rPr>
          <w:rFonts w:asciiTheme="majorHAnsi" w:hAnsiTheme="majorHAnsi"/>
          <w:b/>
          <w:bCs/>
        </w:rPr>
      </w:pPr>
    </w:p>
    <w:p w14:paraId="10EE2316" w14:textId="77777777" w:rsidR="007D08B5" w:rsidRDefault="007D08B5" w:rsidP="00EE227D">
      <w:pPr>
        <w:pStyle w:val="AralkYok"/>
        <w:rPr>
          <w:rFonts w:asciiTheme="majorHAnsi" w:hAnsiTheme="majorHAnsi"/>
          <w:b/>
          <w:bCs/>
        </w:rPr>
      </w:pPr>
    </w:p>
    <w:p w14:paraId="1AC4AC94" w14:textId="77777777" w:rsidR="007D08B5" w:rsidRDefault="007D08B5" w:rsidP="00EE227D">
      <w:pPr>
        <w:pStyle w:val="AralkYok"/>
        <w:rPr>
          <w:rFonts w:asciiTheme="majorHAnsi" w:hAnsiTheme="majorHAnsi"/>
          <w:b/>
          <w:bCs/>
        </w:rPr>
      </w:pPr>
    </w:p>
    <w:p w14:paraId="061D7C57" w14:textId="77777777" w:rsidR="007D08B5" w:rsidRDefault="007D08B5" w:rsidP="00EE227D">
      <w:pPr>
        <w:pStyle w:val="AralkYok"/>
        <w:rPr>
          <w:rFonts w:asciiTheme="majorHAnsi" w:hAnsiTheme="majorHAnsi"/>
          <w:b/>
          <w:bCs/>
        </w:rPr>
      </w:pPr>
    </w:p>
    <w:p w14:paraId="3437CF87" w14:textId="77777777" w:rsidR="007D08B5" w:rsidRDefault="007D08B5" w:rsidP="00EE227D">
      <w:pPr>
        <w:pStyle w:val="AralkYok"/>
        <w:rPr>
          <w:rFonts w:asciiTheme="majorHAnsi" w:hAnsiTheme="majorHAnsi"/>
          <w:b/>
          <w:bCs/>
        </w:rPr>
      </w:pPr>
    </w:p>
    <w:p w14:paraId="5C21312D" w14:textId="6C666A47" w:rsidR="007D08B5" w:rsidRDefault="007D08B5" w:rsidP="00EE227D">
      <w:pPr>
        <w:pStyle w:val="AralkYok"/>
        <w:rPr>
          <w:rFonts w:asciiTheme="majorHAnsi" w:hAnsiTheme="majorHAnsi"/>
          <w:b/>
          <w:bCs/>
        </w:rPr>
      </w:pPr>
    </w:p>
    <w:p w14:paraId="006881F7" w14:textId="28E980B1" w:rsidR="007D08B5" w:rsidRDefault="007D08B5" w:rsidP="00EE227D">
      <w:pPr>
        <w:pStyle w:val="AralkYok"/>
        <w:rPr>
          <w:rFonts w:asciiTheme="majorHAnsi" w:hAnsiTheme="majorHAnsi"/>
          <w:b/>
          <w:bCs/>
        </w:rPr>
      </w:pPr>
    </w:p>
    <w:p w14:paraId="444E8273" w14:textId="77777777" w:rsidR="007D08B5" w:rsidRDefault="007D08B5" w:rsidP="00EE227D">
      <w:pPr>
        <w:pStyle w:val="AralkYok"/>
        <w:rPr>
          <w:rFonts w:asciiTheme="majorHAnsi" w:hAnsiTheme="majorHAnsi"/>
          <w:b/>
          <w:bCs/>
        </w:rPr>
      </w:pPr>
    </w:p>
    <w:p w14:paraId="12EF4595" w14:textId="7D4888B1" w:rsidR="007D08B5" w:rsidRDefault="007D08B5" w:rsidP="00EE227D">
      <w:pPr>
        <w:pStyle w:val="AralkYok"/>
        <w:rPr>
          <w:rFonts w:asciiTheme="majorHAnsi" w:hAnsiTheme="majorHAnsi"/>
          <w:b/>
          <w:bCs/>
        </w:rPr>
      </w:pPr>
    </w:p>
    <w:p w14:paraId="004D11CA" w14:textId="6DF5C9D6" w:rsidR="007D08B5" w:rsidRDefault="007D08B5" w:rsidP="00EE227D">
      <w:pPr>
        <w:pStyle w:val="AralkYok"/>
        <w:rPr>
          <w:rFonts w:asciiTheme="majorHAnsi" w:hAnsiTheme="majorHAnsi"/>
          <w:b/>
          <w:bCs/>
        </w:rPr>
      </w:pPr>
    </w:p>
    <w:p w14:paraId="27B02FC0" w14:textId="30081955" w:rsidR="007D08B5" w:rsidRDefault="00C34B7F" w:rsidP="00EE227D">
      <w:pPr>
        <w:pStyle w:val="AralkYok"/>
        <w:rPr>
          <w:rFonts w:asciiTheme="majorHAnsi" w:hAnsiTheme="majorHAnsi"/>
          <w:b/>
          <w:bCs/>
        </w:rPr>
      </w:pPr>
      <w:r w:rsidRPr="00C34B7F">
        <w:rPr>
          <w:rFonts w:asciiTheme="majorHAnsi" w:hAnsiTheme="majorHAnsi"/>
          <w:noProof/>
        </w:rPr>
        <mc:AlternateContent>
          <mc:Choice Requires="wps">
            <w:drawing>
              <wp:anchor distT="45720" distB="45720" distL="114300" distR="114300" simplePos="0" relativeHeight="251668480" behindDoc="0" locked="0" layoutInCell="1" allowOverlap="1" wp14:anchorId="560DD1FA" wp14:editId="2BE1494F">
                <wp:simplePos x="0" y="0"/>
                <wp:positionH relativeFrom="margin">
                  <wp:posOffset>-228600</wp:posOffset>
                </wp:positionH>
                <wp:positionV relativeFrom="paragraph">
                  <wp:posOffset>93345</wp:posOffset>
                </wp:positionV>
                <wp:extent cx="6610350" cy="1404620"/>
                <wp:effectExtent l="0" t="0" r="0" b="8890"/>
                <wp:wrapNone/>
                <wp:docPr id="42"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0350" cy="1404620"/>
                        </a:xfrm>
                        <a:prstGeom prst="rect">
                          <a:avLst/>
                        </a:prstGeom>
                        <a:solidFill>
                          <a:srgbClr val="FFFFFF"/>
                        </a:solidFill>
                        <a:ln w="9525">
                          <a:noFill/>
                          <a:miter lim="800000"/>
                          <a:headEnd/>
                          <a:tailEnd/>
                        </a:ln>
                      </wps:spPr>
                      <wps:txbx>
                        <w:txbxContent>
                          <w:sdt>
                            <w:sdtPr>
                              <w:rPr>
                                <w:color w:val="FFFFFF" w:themeColor="background1"/>
                                <w14:textOutline w14:w="9525" w14:cap="rnd" w14:cmpd="sng" w14:algn="ctr">
                                  <w14:noFill/>
                                  <w14:prstDash w14:val="solid"/>
                                  <w14:bevel/>
                                </w14:textOutline>
                                <w14:textFill>
                                  <w14:noFill/>
                                </w14:textFill>
                              </w:rPr>
                              <w:id w:val="-1681810070"/>
                              <w:temporary/>
                              <w:showingPlcHdr/>
                              <w15:appearance w15:val="hidden"/>
                            </w:sdtPr>
                            <w:sdtContent>
                              <w:p w14:paraId="1CD240F8" w14:textId="77777777" w:rsidR="00C34B7F" w:rsidRDefault="00C34B7F" w:rsidP="00C34B7F">
                                <w:pPr>
                                  <w:rPr>
                                    <w:color w:val="FFFFFF" w:themeColor="background1"/>
                                    <w14:textOutline w14:w="9525" w14:cap="rnd" w14:cmpd="sng" w14:algn="ctr">
                                      <w14:noFill/>
                                      <w14:prstDash w14:val="solid"/>
                                      <w14:bevel/>
                                    </w14:textOutline>
                                    <w14:textFill>
                                      <w14:noFill/>
                                    </w14:textFill>
                                  </w:rPr>
                                </w:pPr>
                                <w:r w:rsidRPr="00C34B7F">
                                  <w:rPr>
                                    <w:color w:val="FFFFFF" w:themeColor="background1"/>
                                    <w14:textOutline w14:w="9525" w14:cap="rnd" w14:cmpd="sng" w14:algn="ctr">
                                      <w14:noFill/>
                                      <w14:prstDash w14:val="solid"/>
                                      <w14:bevel/>
                                    </w14:textOutline>
                                    <w14:textFill>
                                      <w14:noFill/>
                                    </w14:textFill>
                                  </w:rPr>
                                  <w:t>[Belgeden yaptığınız güzel bir alıntıyla okurlarınızın dikkatini çekin veya önemli bir noktayı vurgulamak için bu alanı kullanın. Bu metin kutusunu sayfada herhangi bir yere yerleştirmek için sürüklemeniz yeterlidir.]</w:t>
                                </w:r>
                              </w:p>
                            </w:sdtContent>
                          </w:sdt>
                          <w:p w14:paraId="4913236A" w14:textId="77777777" w:rsidR="00C34B7F" w:rsidRPr="00C34B7F" w:rsidRDefault="00C34B7F" w:rsidP="00C34B7F">
                            <w:pPr>
                              <w:rPr>
                                <w:color w:val="FFFFFF" w:themeColor="background1"/>
                                <w14:textOutline w14:w="9525" w14:cap="rnd" w14:cmpd="sng" w14:algn="ctr">
                                  <w14:noFill/>
                                  <w14:prstDash w14:val="solid"/>
                                  <w14:bevel/>
                                </w14:textOutline>
                                <w14:textFill>
                                  <w14:noFill/>
                                </w14:textFill>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60DD1FA" id="_x0000_s1031" type="#_x0000_t202" style="position:absolute;margin-left:-18pt;margin-top:7.35pt;width:520.5pt;height:110.6pt;z-index:25166848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" stroked="f">
                <v:textbox style="mso-fit-shape-to-text:t">
                  <w:txbxContent>
                    <w:sdt>
                      <w:sdtPr>
                        <w:rPr>
                          <w:color w:val="FFFFFF" w:themeColor="background1"/>
                          <w14:textOutline w14:w="9525" w14:cap="rnd" w14:cmpd="sng" w14:algn="ctr">
                            <w14:noFill/>
                            <w14:prstDash w14:val="solid"/>
                            <w14:bevel/>
                          </w14:textOutline>
                          <w14:textFill>
                            <w14:noFill/>
                          </w14:textFill>
                        </w:rPr>
                        <w:id w:val="-1681810070"/>
                        <w:temporary/>
                        <w:showingPlcHdr/>
                        <w15:appearance w15:val="hidden"/>
                      </w:sdtPr>
                      <w:sdtContent>
                        <w:p w14:paraId="1CD240F8" w14:textId="77777777" w:rsidR="00C34B7F" w:rsidRDefault="00C34B7F" w:rsidP="00C34B7F">
                          <w:pPr>
                            <w:rPr>
                              <w:color w:val="FFFFFF" w:themeColor="background1"/>
                              <w14:textOutline w14:w="9525" w14:cap="rnd" w14:cmpd="sng" w14:algn="ctr">
                                <w14:noFill/>
                                <w14:prstDash w14:val="solid"/>
                                <w14:bevel/>
                              </w14:textOutline>
                              <w14:textFill>
                                <w14:noFill/>
                              </w14:textFill>
                            </w:rPr>
                          </w:pPr>
                          <w:r w:rsidRPr="00C34B7F">
                            <w:rPr>
                              <w:color w:val="FFFFFF" w:themeColor="background1"/>
                              <w14:textOutline w14:w="9525" w14:cap="rnd" w14:cmpd="sng" w14:algn="ctr">
                                <w14:noFill/>
                                <w14:prstDash w14:val="solid"/>
                                <w14:bevel/>
                              </w14:textOutline>
                              <w14:textFill>
                                <w14:noFill/>
                              </w14:textFill>
                            </w:rPr>
                            <w:t>[Belgeden yaptığınız güzel bir alıntıyla okurlarınızın dikkatini çekin veya önemli bir noktayı vurgulamak için bu alanı kullanın. Bu metin kutusunu sayfada herhangi bir yere yerleştirmek için sürüklemeniz yeterlidir.]</w:t>
                          </w:r>
                        </w:p>
                      </w:sdtContent>
                    </w:sdt>
                    <w:p w14:paraId="4913236A" w14:textId="77777777" w:rsidR="00C34B7F" w:rsidRPr="00C34B7F" w:rsidRDefault="00C34B7F" w:rsidP="00C34B7F">
                      <w:pPr>
                        <w:rPr>
                          <w:color w:val="FFFFFF" w:themeColor="background1"/>
                          <w14:textOutline w14:w="9525" w14:cap="rnd" w14:cmpd="sng" w14:algn="ctr">
                            <w14:noFill/>
                            <w14:prstDash w14:val="solid"/>
                            <w14:bevel/>
                          </w14:textOutline>
                          <w14:textFill>
                            <w14:noFill/>
                          </w14:textFill>
                        </w:rPr>
                      </w:pPr>
                    </w:p>
                  </w:txbxContent>
                </v:textbox>
                <w10:wrap anchorx="margin"/>
              </v:shape>
            </w:pict>
          </mc:Fallback>
        </mc:AlternateContent>
      </w:r>
    </w:p>
    <w:p w14:paraId="2D24A987" w14:textId="77777777" w:rsidR="007D08B5" w:rsidRDefault="007D08B5" w:rsidP="00EE227D">
      <w:pPr>
        <w:pStyle w:val="AralkYok"/>
        <w:rPr>
          <w:rFonts w:asciiTheme="majorHAnsi" w:hAnsiTheme="majorHAnsi"/>
          <w:b/>
          <w:bCs/>
        </w:rPr>
      </w:pPr>
    </w:p>
    <w:p w14:paraId="72885A8F" w14:textId="77777777" w:rsidR="007D08B5" w:rsidRDefault="007D08B5" w:rsidP="00EE227D">
      <w:pPr>
        <w:pStyle w:val="AralkYok"/>
        <w:rPr>
          <w:rFonts w:asciiTheme="majorHAnsi" w:hAnsiTheme="majorHAnsi"/>
          <w:b/>
          <w:bCs/>
        </w:rPr>
      </w:pPr>
    </w:p>
    <w:tbl>
      <w:tblPr>
        <w:tblW w:w="9038" w:type="dxa"/>
        <w:tblInd w:w="55" w:type="dxa"/>
        <w:tblCellMar>
          <w:left w:w="70" w:type="dxa"/>
          <w:right w:w="70" w:type="dxa"/>
        </w:tblCellMar>
        <w:tblLook w:val="04A0" w:firstRow="1" w:lastRow="0" w:firstColumn="1" w:lastColumn="0" w:noHBand="0" w:noVBand="1"/>
      </w:tblPr>
      <w:tblGrid>
        <w:gridCol w:w="441"/>
        <w:gridCol w:w="7512"/>
        <w:gridCol w:w="441"/>
        <w:gridCol w:w="203"/>
        <w:gridCol w:w="441"/>
      </w:tblGrid>
      <w:tr w:rsidR="007D08B5" w:rsidRPr="007D08B5" w14:paraId="101FEE3C" w14:textId="77777777" w:rsidTr="007D08B5">
        <w:trPr>
          <w:gridAfter w:val="1"/>
          <w:wAfter w:w="441" w:type="dxa"/>
          <w:trHeight w:val="390"/>
        </w:trPr>
        <w:tc>
          <w:tcPr>
            <w:tcW w:w="7953" w:type="dxa"/>
            <w:gridSpan w:val="2"/>
            <w:tcBorders>
              <w:top w:val="nil"/>
              <w:left w:val="nil"/>
              <w:bottom w:val="nil"/>
              <w:right w:val="nil"/>
            </w:tcBorders>
            <w:shd w:val="clear" w:color="auto" w:fill="auto"/>
            <w:noWrap/>
            <w:vAlign w:val="bottom"/>
            <w:hideMark/>
          </w:tcPr>
          <w:p w14:paraId="74071AD4" w14:textId="77777777" w:rsidR="007D08B5" w:rsidRDefault="007D08B5" w:rsidP="007D08B5">
            <w:pPr>
              <w:spacing w:after="0" w:line="240" w:lineRule="auto"/>
              <w:ind w:left="1079"/>
              <w:rPr>
                <w:rFonts w:asciiTheme="majorHAnsi" w:eastAsia="Times New Roman" w:hAnsiTheme="majorHAnsi" w:cs="Calibri"/>
                <w:b/>
                <w:bCs/>
                <w:color w:val="000000"/>
                <w:sz w:val="24"/>
                <w:szCs w:val="24"/>
                <w:lang w:eastAsia="tr-TR"/>
              </w:rPr>
            </w:pPr>
            <w:r w:rsidRPr="007D08B5">
              <w:rPr>
                <w:rFonts w:asciiTheme="majorHAnsi" w:eastAsia="Times New Roman" w:hAnsiTheme="majorHAnsi" w:cs="Calibri"/>
                <w:b/>
                <w:bCs/>
                <w:color w:val="000000"/>
                <w:sz w:val="24"/>
                <w:szCs w:val="24"/>
                <w:lang w:eastAsia="tr-TR"/>
              </w:rPr>
              <w:t>İÇİNDEKİLER</w:t>
            </w:r>
          </w:p>
          <w:p w14:paraId="4F9D3305" w14:textId="77777777" w:rsidR="007D08B5" w:rsidRDefault="007D08B5" w:rsidP="007D08B5">
            <w:pPr>
              <w:spacing w:after="0" w:line="240" w:lineRule="auto"/>
              <w:rPr>
                <w:rFonts w:asciiTheme="majorHAnsi" w:eastAsia="Times New Roman" w:hAnsiTheme="majorHAnsi" w:cs="Calibri"/>
                <w:b/>
                <w:bCs/>
                <w:color w:val="000000"/>
                <w:sz w:val="24"/>
                <w:szCs w:val="24"/>
                <w:lang w:eastAsia="tr-TR"/>
              </w:rPr>
            </w:pPr>
          </w:p>
          <w:p w14:paraId="5CBB3855" w14:textId="77777777" w:rsidR="007D08B5" w:rsidRPr="007D08B5" w:rsidRDefault="007D08B5" w:rsidP="007D08B5">
            <w:pPr>
              <w:spacing w:after="0" w:line="240" w:lineRule="auto"/>
              <w:rPr>
                <w:rFonts w:asciiTheme="majorHAnsi" w:eastAsia="Times New Roman" w:hAnsiTheme="majorHAnsi" w:cs="Calibri"/>
                <w:b/>
                <w:bCs/>
                <w:color w:val="000000"/>
                <w:sz w:val="24"/>
                <w:szCs w:val="24"/>
                <w:lang w:eastAsia="tr-TR"/>
              </w:rPr>
            </w:pPr>
          </w:p>
        </w:tc>
        <w:tc>
          <w:tcPr>
            <w:tcW w:w="644" w:type="dxa"/>
            <w:gridSpan w:val="2"/>
            <w:tcBorders>
              <w:top w:val="nil"/>
              <w:left w:val="nil"/>
              <w:bottom w:val="nil"/>
              <w:right w:val="nil"/>
            </w:tcBorders>
            <w:shd w:val="clear" w:color="auto" w:fill="auto"/>
            <w:noWrap/>
            <w:vAlign w:val="bottom"/>
            <w:hideMark/>
          </w:tcPr>
          <w:p w14:paraId="156CF5D7" w14:textId="77777777" w:rsidR="007D08B5" w:rsidRPr="007D08B5" w:rsidRDefault="007D08B5" w:rsidP="007D08B5">
            <w:pPr>
              <w:spacing w:after="0" w:line="240" w:lineRule="auto"/>
              <w:rPr>
                <w:rFonts w:asciiTheme="majorHAnsi" w:eastAsia="Times New Roman" w:hAnsiTheme="majorHAnsi" w:cs="Calibri"/>
                <w:color w:val="000000"/>
                <w:sz w:val="24"/>
                <w:szCs w:val="24"/>
                <w:lang w:eastAsia="tr-TR"/>
              </w:rPr>
            </w:pPr>
          </w:p>
        </w:tc>
      </w:tr>
      <w:tr w:rsidR="007D08B5" w:rsidRPr="007D08B5" w14:paraId="5AFF26F8" w14:textId="77777777" w:rsidTr="007D08B5">
        <w:trPr>
          <w:gridBefore w:val="1"/>
          <w:wBefore w:w="441" w:type="dxa"/>
          <w:trHeight w:val="454"/>
        </w:trPr>
        <w:tc>
          <w:tcPr>
            <w:tcW w:w="7953" w:type="dxa"/>
            <w:gridSpan w:val="2"/>
            <w:tcBorders>
              <w:top w:val="nil"/>
              <w:left w:val="nil"/>
              <w:bottom w:val="single" w:sz="4" w:space="0" w:color="auto"/>
              <w:right w:val="nil"/>
            </w:tcBorders>
            <w:shd w:val="clear" w:color="auto" w:fill="auto"/>
            <w:noWrap/>
            <w:vAlign w:val="bottom"/>
            <w:hideMark/>
          </w:tcPr>
          <w:p w14:paraId="34031EF5" w14:textId="77777777" w:rsidR="007D08B5" w:rsidRPr="007D08B5" w:rsidRDefault="007D08B5" w:rsidP="007D08B5">
            <w:pPr>
              <w:tabs>
                <w:tab w:val="left" w:pos="0"/>
              </w:tabs>
              <w:spacing w:after="0" w:line="240" w:lineRule="auto"/>
              <w:ind w:left="71"/>
              <w:rPr>
                <w:rFonts w:asciiTheme="majorHAnsi" w:eastAsia="Times New Roman" w:hAnsiTheme="majorHAnsi" w:cs="Calibri"/>
                <w:color w:val="17365D" w:themeColor="text2" w:themeShade="BF"/>
                <w:sz w:val="24"/>
                <w:szCs w:val="24"/>
                <w:lang w:eastAsia="tr-TR"/>
              </w:rPr>
            </w:pPr>
            <w:r w:rsidRPr="007D08B5">
              <w:rPr>
                <w:rFonts w:asciiTheme="majorHAnsi" w:eastAsia="Times New Roman" w:hAnsiTheme="majorHAnsi" w:cs="Calibri"/>
                <w:color w:val="17365D" w:themeColor="text2" w:themeShade="BF"/>
                <w:sz w:val="24"/>
                <w:szCs w:val="24"/>
                <w:lang w:eastAsia="tr-TR"/>
              </w:rPr>
              <w:t>I.TEMEL BİLGİLER</w:t>
            </w:r>
          </w:p>
        </w:tc>
        <w:tc>
          <w:tcPr>
            <w:tcW w:w="644" w:type="dxa"/>
            <w:gridSpan w:val="2"/>
            <w:tcBorders>
              <w:top w:val="nil"/>
              <w:left w:val="nil"/>
              <w:bottom w:val="single" w:sz="4" w:space="0" w:color="auto"/>
              <w:right w:val="nil"/>
            </w:tcBorders>
            <w:shd w:val="clear" w:color="auto" w:fill="auto"/>
            <w:noWrap/>
            <w:vAlign w:val="bottom"/>
            <w:hideMark/>
          </w:tcPr>
          <w:p w14:paraId="76C76874" w14:textId="68D0CC8C" w:rsidR="007D08B5" w:rsidRPr="007D08B5" w:rsidRDefault="00035C1C" w:rsidP="007D08B5">
            <w:pPr>
              <w:tabs>
                <w:tab w:val="left" w:pos="0"/>
              </w:tabs>
              <w:spacing w:after="0" w:line="240" w:lineRule="auto"/>
              <w:ind w:left="71"/>
              <w:rPr>
                <w:rFonts w:asciiTheme="majorHAnsi" w:eastAsia="Times New Roman" w:hAnsiTheme="majorHAnsi" w:cs="Calibri"/>
                <w:color w:val="17365D" w:themeColor="text2" w:themeShade="BF"/>
                <w:sz w:val="24"/>
                <w:szCs w:val="24"/>
                <w:lang w:eastAsia="tr-TR"/>
              </w:rPr>
            </w:pPr>
            <w:r>
              <w:rPr>
                <w:rFonts w:asciiTheme="majorHAnsi" w:eastAsia="Times New Roman" w:hAnsiTheme="majorHAnsi" w:cs="Calibri"/>
                <w:color w:val="17365D" w:themeColor="text2" w:themeShade="BF"/>
                <w:sz w:val="24"/>
                <w:szCs w:val="24"/>
                <w:lang w:eastAsia="tr-TR"/>
              </w:rPr>
              <w:t>1</w:t>
            </w:r>
          </w:p>
        </w:tc>
      </w:tr>
      <w:tr w:rsidR="007D08B5" w:rsidRPr="007D08B5" w14:paraId="44E889FA" w14:textId="77777777" w:rsidTr="007D08B5">
        <w:trPr>
          <w:gridBefore w:val="1"/>
          <w:wBefore w:w="441" w:type="dxa"/>
          <w:trHeight w:val="454"/>
        </w:trPr>
        <w:tc>
          <w:tcPr>
            <w:tcW w:w="7953" w:type="dxa"/>
            <w:gridSpan w:val="2"/>
            <w:tcBorders>
              <w:top w:val="nil"/>
              <w:left w:val="nil"/>
              <w:bottom w:val="single" w:sz="4" w:space="0" w:color="auto"/>
              <w:right w:val="nil"/>
            </w:tcBorders>
            <w:shd w:val="clear" w:color="auto" w:fill="auto"/>
            <w:noWrap/>
            <w:vAlign w:val="bottom"/>
            <w:hideMark/>
          </w:tcPr>
          <w:p w14:paraId="0986E99D" w14:textId="77777777" w:rsidR="007D08B5" w:rsidRPr="007D08B5" w:rsidRDefault="007D08B5" w:rsidP="007D08B5">
            <w:pPr>
              <w:tabs>
                <w:tab w:val="left" w:pos="0"/>
              </w:tabs>
              <w:spacing w:after="0" w:line="240" w:lineRule="auto"/>
              <w:ind w:left="71"/>
              <w:rPr>
                <w:rFonts w:asciiTheme="majorHAnsi" w:eastAsia="Times New Roman" w:hAnsiTheme="majorHAnsi" w:cs="Calibri"/>
                <w:color w:val="17365D" w:themeColor="text2" w:themeShade="BF"/>
                <w:sz w:val="24"/>
                <w:szCs w:val="24"/>
                <w:lang w:eastAsia="tr-TR"/>
              </w:rPr>
            </w:pPr>
            <w:r w:rsidRPr="007D08B5">
              <w:rPr>
                <w:rFonts w:asciiTheme="majorHAnsi" w:eastAsia="Times New Roman" w:hAnsiTheme="majorHAnsi" w:cs="Calibri"/>
                <w:color w:val="17365D" w:themeColor="text2" w:themeShade="BF"/>
                <w:sz w:val="24"/>
                <w:szCs w:val="24"/>
                <w:lang w:eastAsia="tr-TR"/>
              </w:rPr>
              <w:t>A-Vizyon, Misyon ve Temel Değerler</w:t>
            </w:r>
          </w:p>
        </w:tc>
        <w:tc>
          <w:tcPr>
            <w:tcW w:w="644" w:type="dxa"/>
            <w:gridSpan w:val="2"/>
            <w:tcBorders>
              <w:top w:val="nil"/>
              <w:left w:val="nil"/>
              <w:bottom w:val="single" w:sz="4" w:space="0" w:color="auto"/>
              <w:right w:val="nil"/>
            </w:tcBorders>
            <w:shd w:val="clear" w:color="auto" w:fill="auto"/>
            <w:noWrap/>
            <w:vAlign w:val="bottom"/>
            <w:hideMark/>
          </w:tcPr>
          <w:p w14:paraId="17BCE6A2" w14:textId="23A0C740" w:rsidR="007D08B5" w:rsidRPr="007D08B5" w:rsidRDefault="00035C1C" w:rsidP="007D08B5">
            <w:pPr>
              <w:tabs>
                <w:tab w:val="left" w:pos="0"/>
              </w:tabs>
              <w:spacing w:after="0" w:line="240" w:lineRule="auto"/>
              <w:ind w:left="71"/>
              <w:rPr>
                <w:rFonts w:asciiTheme="majorHAnsi" w:eastAsia="Times New Roman" w:hAnsiTheme="majorHAnsi" w:cs="Calibri"/>
                <w:color w:val="17365D" w:themeColor="text2" w:themeShade="BF"/>
                <w:sz w:val="24"/>
                <w:szCs w:val="24"/>
                <w:lang w:eastAsia="tr-TR"/>
              </w:rPr>
            </w:pPr>
            <w:r>
              <w:rPr>
                <w:rFonts w:asciiTheme="majorHAnsi" w:eastAsia="Times New Roman" w:hAnsiTheme="majorHAnsi" w:cs="Calibri"/>
                <w:color w:val="17365D" w:themeColor="text2" w:themeShade="BF"/>
                <w:sz w:val="24"/>
                <w:szCs w:val="24"/>
                <w:lang w:eastAsia="tr-TR"/>
              </w:rPr>
              <w:t>1</w:t>
            </w:r>
          </w:p>
        </w:tc>
      </w:tr>
      <w:tr w:rsidR="007D08B5" w:rsidRPr="007D08B5" w14:paraId="6F0469B3" w14:textId="77777777" w:rsidTr="007D08B5">
        <w:trPr>
          <w:gridBefore w:val="1"/>
          <w:wBefore w:w="441" w:type="dxa"/>
          <w:trHeight w:val="454"/>
        </w:trPr>
        <w:tc>
          <w:tcPr>
            <w:tcW w:w="7953" w:type="dxa"/>
            <w:gridSpan w:val="2"/>
            <w:tcBorders>
              <w:top w:val="nil"/>
              <w:left w:val="nil"/>
              <w:bottom w:val="single" w:sz="4" w:space="0" w:color="auto"/>
              <w:right w:val="nil"/>
            </w:tcBorders>
            <w:shd w:val="clear" w:color="auto" w:fill="auto"/>
            <w:noWrap/>
            <w:vAlign w:val="bottom"/>
            <w:hideMark/>
          </w:tcPr>
          <w:p w14:paraId="28020D58" w14:textId="77777777" w:rsidR="007D08B5" w:rsidRPr="007D08B5" w:rsidRDefault="007D08B5" w:rsidP="007D08B5">
            <w:pPr>
              <w:tabs>
                <w:tab w:val="left" w:pos="0"/>
              </w:tabs>
              <w:spacing w:after="0" w:line="240" w:lineRule="auto"/>
              <w:ind w:left="71"/>
              <w:rPr>
                <w:rFonts w:asciiTheme="majorHAnsi" w:eastAsia="Times New Roman" w:hAnsiTheme="majorHAnsi" w:cs="Calibri"/>
                <w:color w:val="17365D" w:themeColor="text2" w:themeShade="BF"/>
                <w:sz w:val="24"/>
                <w:szCs w:val="24"/>
                <w:lang w:eastAsia="tr-TR"/>
              </w:rPr>
            </w:pPr>
            <w:r w:rsidRPr="007D08B5">
              <w:rPr>
                <w:rFonts w:asciiTheme="majorHAnsi" w:eastAsia="Times New Roman" w:hAnsiTheme="majorHAnsi" w:cs="Calibri"/>
                <w:color w:val="17365D" w:themeColor="text2" w:themeShade="BF"/>
                <w:sz w:val="24"/>
                <w:szCs w:val="24"/>
                <w:lang w:eastAsia="tr-TR"/>
              </w:rPr>
              <w:t>Vizyon</w:t>
            </w:r>
          </w:p>
        </w:tc>
        <w:tc>
          <w:tcPr>
            <w:tcW w:w="644" w:type="dxa"/>
            <w:gridSpan w:val="2"/>
            <w:tcBorders>
              <w:top w:val="nil"/>
              <w:left w:val="nil"/>
              <w:bottom w:val="single" w:sz="4" w:space="0" w:color="auto"/>
              <w:right w:val="nil"/>
            </w:tcBorders>
            <w:shd w:val="clear" w:color="auto" w:fill="auto"/>
            <w:noWrap/>
            <w:vAlign w:val="bottom"/>
            <w:hideMark/>
          </w:tcPr>
          <w:p w14:paraId="71C6B46B" w14:textId="6B165C2E" w:rsidR="007D08B5" w:rsidRPr="007D08B5" w:rsidRDefault="00035C1C" w:rsidP="007D08B5">
            <w:pPr>
              <w:tabs>
                <w:tab w:val="left" w:pos="0"/>
              </w:tabs>
              <w:spacing w:after="0" w:line="240" w:lineRule="auto"/>
              <w:ind w:left="71"/>
              <w:rPr>
                <w:rFonts w:asciiTheme="majorHAnsi" w:eastAsia="Times New Roman" w:hAnsiTheme="majorHAnsi" w:cs="Calibri"/>
                <w:color w:val="17365D" w:themeColor="text2" w:themeShade="BF"/>
                <w:sz w:val="24"/>
                <w:szCs w:val="24"/>
                <w:lang w:eastAsia="tr-TR"/>
              </w:rPr>
            </w:pPr>
            <w:r>
              <w:rPr>
                <w:rFonts w:asciiTheme="majorHAnsi" w:eastAsia="Times New Roman" w:hAnsiTheme="majorHAnsi" w:cs="Calibri"/>
                <w:color w:val="17365D" w:themeColor="text2" w:themeShade="BF"/>
                <w:sz w:val="24"/>
                <w:szCs w:val="24"/>
                <w:lang w:eastAsia="tr-TR"/>
              </w:rPr>
              <w:t>1</w:t>
            </w:r>
          </w:p>
        </w:tc>
      </w:tr>
      <w:tr w:rsidR="007D08B5" w:rsidRPr="007D08B5" w14:paraId="0948CF81" w14:textId="77777777" w:rsidTr="007D08B5">
        <w:trPr>
          <w:gridBefore w:val="1"/>
          <w:wBefore w:w="441" w:type="dxa"/>
          <w:trHeight w:val="454"/>
        </w:trPr>
        <w:tc>
          <w:tcPr>
            <w:tcW w:w="7953" w:type="dxa"/>
            <w:gridSpan w:val="2"/>
            <w:tcBorders>
              <w:top w:val="nil"/>
              <w:left w:val="nil"/>
              <w:bottom w:val="single" w:sz="4" w:space="0" w:color="auto"/>
              <w:right w:val="nil"/>
            </w:tcBorders>
            <w:shd w:val="clear" w:color="auto" w:fill="auto"/>
            <w:noWrap/>
            <w:vAlign w:val="bottom"/>
            <w:hideMark/>
          </w:tcPr>
          <w:p w14:paraId="1757E98C" w14:textId="77777777" w:rsidR="007D08B5" w:rsidRPr="007D08B5" w:rsidRDefault="007D08B5" w:rsidP="007D08B5">
            <w:pPr>
              <w:tabs>
                <w:tab w:val="left" w:pos="0"/>
              </w:tabs>
              <w:spacing w:after="0" w:line="240" w:lineRule="auto"/>
              <w:ind w:left="71"/>
              <w:rPr>
                <w:rFonts w:asciiTheme="majorHAnsi" w:eastAsia="Times New Roman" w:hAnsiTheme="majorHAnsi" w:cs="Calibri"/>
                <w:color w:val="17365D" w:themeColor="text2" w:themeShade="BF"/>
                <w:sz w:val="24"/>
                <w:szCs w:val="24"/>
                <w:lang w:eastAsia="tr-TR"/>
              </w:rPr>
            </w:pPr>
            <w:r w:rsidRPr="007D08B5">
              <w:rPr>
                <w:rFonts w:asciiTheme="majorHAnsi" w:eastAsia="Times New Roman" w:hAnsiTheme="majorHAnsi" w:cs="Calibri"/>
                <w:color w:val="17365D" w:themeColor="text2" w:themeShade="BF"/>
                <w:sz w:val="24"/>
                <w:szCs w:val="24"/>
                <w:lang w:eastAsia="tr-TR"/>
              </w:rPr>
              <w:t>Misyon</w:t>
            </w:r>
          </w:p>
        </w:tc>
        <w:tc>
          <w:tcPr>
            <w:tcW w:w="644" w:type="dxa"/>
            <w:gridSpan w:val="2"/>
            <w:tcBorders>
              <w:top w:val="nil"/>
              <w:left w:val="nil"/>
              <w:bottom w:val="single" w:sz="4" w:space="0" w:color="auto"/>
              <w:right w:val="nil"/>
            </w:tcBorders>
            <w:shd w:val="clear" w:color="auto" w:fill="auto"/>
            <w:noWrap/>
            <w:vAlign w:val="bottom"/>
            <w:hideMark/>
          </w:tcPr>
          <w:p w14:paraId="22A75A88" w14:textId="203A6D11" w:rsidR="007D08B5" w:rsidRPr="007D08B5" w:rsidRDefault="00035C1C" w:rsidP="007D08B5">
            <w:pPr>
              <w:tabs>
                <w:tab w:val="left" w:pos="0"/>
              </w:tabs>
              <w:spacing w:after="0" w:line="240" w:lineRule="auto"/>
              <w:ind w:left="71"/>
              <w:rPr>
                <w:rFonts w:asciiTheme="majorHAnsi" w:eastAsia="Times New Roman" w:hAnsiTheme="majorHAnsi" w:cs="Calibri"/>
                <w:color w:val="17365D" w:themeColor="text2" w:themeShade="BF"/>
                <w:sz w:val="24"/>
                <w:szCs w:val="24"/>
                <w:lang w:eastAsia="tr-TR"/>
              </w:rPr>
            </w:pPr>
            <w:r>
              <w:rPr>
                <w:rFonts w:asciiTheme="majorHAnsi" w:eastAsia="Times New Roman" w:hAnsiTheme="majorHAnsi" w:cs="Calibri"/>
                <w:color w:val="17365D" w:themeColor="text2" w:themeShade="BF"/>
                <w:sz w:val="24"/>
                <w:szCs w:val="24"/>
                <w:lang w:eastAsia="tr-TR"/>
              </w:rPr>
              <w:t>1</w:t>
            </w:r>
          </w:p>
        </w:tc>
      </w:tr>
      <w:tr w:rsidR="007D08B5" w:rsidRPr="007D08B5" w14:paraId="5F87B555" w14:textId="77777777" w:rsidTr="007D08B5">
        <w:trPr>
          <w:gridBefore w:val="1"/>
          <w:wBefore w:w="441" w:type="dxa"/>
          <w:trHeight w:val="454"/>
        </w:trPr>
        <w:tc>
          <w:tcPr>
            <w:tcW w:w="7953" w:type="dxa"/>
            <w:gridSpan w:val="2"/>
            <w:tcBorders>
              <w:top w:val="nil"/>
              <w:left w:val="nil"/>
              <w:bottom w:val="single" w:sz="4" w:space="0" w:color="auto"/>
              <w:right w:val="nil"/>
            </w:tcBorders>
            <w:shd w:val="clear" w:color="auto" w:fill="auto"/>
            <w:noWrap/>
            <w:vAlign w:val="bottom"/>
            <w:hideMark/>
          </w:tcPr>
          <w:p w14:paraId="494D2EE7" w14:textId="77777777" w:rsidR="007D08B5" w:rsidRPr="007D08B5" w:rsidRDefault="007D08B5" w:rsidP="007D08B5">
            <w:pPr>
              <w:tabs>
                <w:tab w:val="left" w:pos="0"/>
              </w:tabs>
              <w:spacing w:after="0" w:line="240" w:lineRule="auto"/>
              <w:ind w:left="71"/>
              <w:rPr>
                <w:rFonts w:asciiTheme="majorHAnsi" w:eastAsia="Times New Roman" w:hAnsiTheme="majorHAnsi" w:cs="Calibri"/>
                <w:color w:val="17365D" w:themeColor="text2" w:themeShade="BF"/>
                <w:sz w:val="24"/>
                <w:szCs w:val="24"/>
                <w:lang w:eastAsia="tr-TR"/>
              </w:rPr>
            </w:pPr>
            <w:r w:rsidRPr="007D08B5">
              <w:rPr>
                <w:rFonts w:asciiTheme="majorHAnsi" w:eastAsia="Times New Roman" w:hAnsiTheme="majorHAnsi" w:cs="Calibri"/>
                <w:color w:val="17365D" w:themeColor="text2" w:themeShade="BF"/>
                <w:sz w:val="24"/>
                <w:szCs w:val="24"/>
                <w:lang w:eastAsia="tr-TR"/>
              </w:rPr>
              <w:t>Temel Değerler</w:t>
            </w:r>
          </w:p>
        </w:tc>
        <w:tc>
          <w:tcPr>
            <w:tcW w:w="644" w:type="dxa"/>
            <w:gridSpan w:val="2"/>
            <w:tcBorders>
              <w:top w:val="nil"/>
              <w:left w:val="nil"/>
              <w:bottom w:val="single" w:sz="4" w:space="0" w:color="auto"/>
              <w:right w:val="nil"/>
            </w:tcBorders>
            <w:shd w:val="clear" w:color="auto" w:fill="auto"/>
            <w:noWrap/>
            <w:vAlign w:val="bottom"/>
            <w:hideMark/>
          </w:tcPr>
          <w:p w14:paraId="310D1FBF" w14:textId="78EED2FB" w:rsidR="007D08B5" w:rsidRPr="007D08B5" w:rsidRDefault="00035C1C" w:rsidP="007D08B5">
            <w:pPr>
              <w:tabs>
                <w:tab w:val="left" w:pos="0"/>
              </w:tabs>
              <w:spacing w:after="0" w:line="240" w:lineRule="auto"/>
              <w:ind w:left="71"/>
              <w:rPr>
                <w:rFonts w:asciiTheme="majorHAnsi" w:eastAsia="Times New Roman" w:hAnsiTheme="majorHAnsi" w:cs="Calibri"/>
                <w:color w:val="17365D" w:themeColor="text2" w:themeShade="BF"/>
                <w:sz w:val="24"/>
                <w:szCs w:val="24"/>
                <w:lang w:eastAsia="tr-TR"/>
              </w:rPr>
            </w:pPr>
            <w:r>
              <w:rPr>
                <w:rFonts w:asciiTheme="majorHAnsi" w:eastAsia="Times New Roman" w:hAnsiTheme="majorHAnsi" w:cs="Calibri"/>
                <w:color w:val="17365D" w:themeColor="text2" w:themeShade="BF"/>
                <w:sz w:val="24"/>
                <w:szCs w:val="24"/>
                <w:lang w:eastAsia="tr-TR"/>
              </w:rPr>
              <w:t>1</w:t>
            </w:r>
          </w:p>
        </w:tc>
      </w:tr>
      <w:tr w:rsidR="007D08B5" w:rsidRPr="007D08B5" w14:paraId="6B426627" w14:textId="77777777" w:rsidTr="007D08B5">
        <w:trPr>
          <w:gridBefore w:val="1"/>
          <w:wBefore w:w="441" w:type="dxa"/>
          <w:trHeight w:val="454"/>
        </w:trPr>
        <w:tc>
          <w:tcPr>
            <w:tcW w:w="7953" w:type="dxa"/>
            <w:gridSpan w:val="2"/>
            <w:tcBorders>
              <w:top w:val="nil"/>
              <w:left w:val="nil"/>
              <w:bottom w:val="single" w:sz="4" w:space="0" w:color="auto"/>
              <w:right w:val="nil"/>
            </w:tcBorders>
            <w:shd w:val="clear" w:color="auto" w:fill="auto"/>
            <w:noWrap/>
            <w:vAlign w:val="bottom"/>
            <w:hideMark/>
          </w:tcPr>
          <w:p w14:paraId="74445AA3" w14:textId="77777777" w:rsidR="007D08B5" w:rsidRPr="007D08B5" w:rsidRDefault="007D08B5" w:rsidP="007D08B5">
            <w:pPr>
              <w:tabs>
                <w:tab w:val="left" w:pos="0"/>
              </w:tabs>
              <w:spacing w:after="0" w:line="240" w:lineRule="auto"/>
              <w:ind w:left="71"/>
              <w:rPr>
                <w:rFonts w:asciiTheme="majorHAnsi" w:eastAsia="Times New Roman" w:hAnsiTheme="majorHAnsi" w:cs="Calibri"/>
                <w:color w:val="17365D" w:themeColor="text2" w:themeShade="BF"/>
                <w:sz w:val="24"/>
                <w:szCs w:val="24"/>
                <w:lang w:eastAsia="tr-TR"/>
              </w:rPr>
            </w:pPr>
            <w:proofErr w:type="spellStart"/>
            <w:proofErr w:type="gramStart"/>
            <w:r w:rsidRPr="007D08B5">
              <w:rPr>
                <w:rFonts w:asciiTheme="majorHAnsi" w:eastAsia="Times New Roman" w:hAnsiTheme="majorHAnsi" w:cs="Calibri"/>
                <w:color w:val="17365D" w:themeColor="text2" w:themeShade="BF"/>
                <w:sz w:val="24"/>
                <w:szCs w:val="24"/>
                <w:lang w:eastAsia="tr-TR"/>
              </w:rPr>
              <w:t>B.Görev</w:t>
            </w:r>
            <w:proofErr w:type="spellEnd"/>
            <w:proofErr w:type="gramEnd"/>
            <w:r w:rsidRPr="007D08B5">
              <w:rPr>
                <w:rFonts w:asciiTheme="majorHAnsi" w:eastAsia="Times New Roman" w:hAnsiTheme="majorHAnsi" w:cs="Calibri"/>
                <w:color w:val="17365D" w:themeColor="text2" w:themeShade="BF"/>
                <w:sz w:val="24"/>
                <w:szCs w:val="24"/>
                <w:lang w:eastAsia="tr-TR"/>
              </w:rPr>
              <w:t xml:space="preserve"> Yetki ve Sorumluluklar</w:t>
            </w:r>
          </w:p>
        </w:tc>
        <w:tc>
          <w:tcPr>
            <w:tcW w:w="644" w:type="dxa"/>
            <w:gridSpan w:val="2"/>
            <w:tcBorders>
              <w:top w:val="nil"/>
              <w:left w:val="nil"/>
              <w:bottom w:val="single" w:sz="4" w:space="0" w:color="auto"/>
              <w:right w:val="nil"/>
            </w:tcBorders>
            <w:shd w:val="clear" w:color="auto" w:fill="auto"/>
            <w:noWrap/>
            <w:vAlign w:val="bottom"/>
            <w:hideMark/>
          </w:tcPr>
          <w:p w14:paraId="7D561A78" w14:textId="7014ECD5" w:rsidR="007D08B5" w:rsidRPr="007D08B5" w:rsidRDefault="00035C1C" w:rsidP="007D08B5">
            <w:pPr>
              <w:tabs>
                <w:tab w:val="left" w:pos="0"/>
              </w:tabs>
              <w:spacing w:after="0" w:line="240" w:lineRule="auto"/>
              <w:ind w:left="71"/>
              <w:rPr>
                <w:rFonts w:asciiTheme="majorHAnsi" w:eastAsia="Times New Roman" w:hAnsiTheme="majorHAnsi" w:cs="Calibri"/>
                <w:color w:val="17365D" w:themeColor="text2" w:themeShade="BF"/>
                <w:sz w:val="24"/>
                <w:szCs w:val="24"/>
                <w:lang w:eastAsia="tr-TR"/>
              </w:rPr>
            </w:pPr>
            <w:r>
              <w:rPr>
                <w:rFonts w:asciiTheme="majorHAnsi" w:eastAsia="Times New Roman" w:hAnsiTheme="majorHAnsi" w:cs="Calibri"/>
                <w:color w:val="17365D" w:themeColor="text2" w:themeShade="BF"/>
                <w:sz w:val="24"/>
                <w:szCs w:val="24"/>
                <w:lang w:eastAsia="tr-TR"/>
              </w:rPr>
              <w:t>2</w:t>
            </w:r>
          </w:p>
        </w:tc>
      </w:tr>
      <w:tr w:rsidR="007D08B5" w:rsidRPr="007D08B5" w14:paraId="014615BE" w14:textId="77777777" w:rsidTr="007D08B5">
        <w:trPr>
          <w:gridBefore w:val="1"/>
          <w:wBefore w:w="441" w:type="dxa"/>
          <w:trHeight w:val="454"/>
        </w:trPr>
        <w:tc>
          <w:tcPr>
            <w:tcW w:w="7953" w:type="dxa"/>
            <w:gridSpan w:val="2"/>
            <w:tcBorders>
              <w:top w:val="nil"/>
              <w:left w:val="nil"/>
              <w:bottom w:val="single" w:sz="4" w:space="0" w:color="auto"/>
              <w:right w:val="nil"/>
            </w:tcBorders>
            <w:shd w:val="clear" w:color="auto" w:fill="auto"/>
            <w:noWrap/>
            <w:vAlign w:val="bottom"/>
            <w:hideMark/>
          </w:tcPr>
          <w:p w14:paraId="6D55CA0C" w14:textId="77777777" w:rsidR="007D08B5" w:rsidRPr="007D08B5" w:rsidRDefault="007D08B5" w:rsidP="007D08B5">
            <w:pPr>
              <w:tabs>
                <w:tab w:val="left" w:pos="0"/>
              </w:tabs>
              <w:spacing w:after="0" w:line="240" w:lineRule="auto"/>
              <w:ind w:left="71"/>
              <w:rPr>
                <w:rFonts w:asciiTheme="majorHAnsi" w:eastAsia="Times New Roman" w:hAnsiTheme="majorHAnsi" w:cs="Calibri"/>
                <w:color w:val="17365D" w:themeColor="text2" w:themeShade="BF"/>
                <w:sz w:val="24"/>
                <w:szCs w:val="24"/>
                <w:lang w:eastAsia="tr-TR"/>
              </w:rPr>
            </w:pPr>
            <w:proofErr w:type="spellStart"/>
            <w:r w:rsidRPr="007D08B5">
              <w:rPr>
                <w:rFonts w:asciiTheme="majorHAnsi" w:eastAsia="Times New Roman" w:hAnsiTheme="majorHAnsi" w:cs="Calibri"/>
                <w:color w:val="17365D" w:themeColor="text2" w:themeShade="BF"/>
                <w:sz w:val="24"/>
                <w:szCs w:val="24"/>
                <w:lang w:eastAsia="tr-TR"/>
              </w:rPr>
              <w:t>C.Başkanlığımız</w:t>
            </w:r>
            <w:proofErr w:type="spellEnd"/>
            <w:r w:rsidRPr="007D08B5">
              <w:rPr>
                <w:rFonts w:asciiTheme="majorHAnsi" w:eastAsia="Times New Roman" w:hAnsiTheme="majorHAnsi" w:cs="Calibri"/>
                <w:color w:val="17365D" w:themeColor="text2" w:themeShade="BF"/>
                <w:sz w:val="24"/>
                <w:szCs w:val="24"/>
                <w:lang w:eastAsia="tr-TR"/>
              </w:rPr>
              <w:t xml:space="preserve"> Hakkında Bilgiler</w:t>
            </w:r>
          </w:p>
        </w:tc>
        <w:tc>
          <w:tcPr>
            <w:tcW w:w="644" w:type="dxa"/>
            <w:gridSpan w:val="2"/>
            <w:tcBorders>
              <w:top w:val="nil"/>
              <w:left w:val="nil"/>
              <w:bottom w:val="single" w:sz="4" w:space="0" w:color="auto"/>
              <w:right w:val="nil"/>
            </w:tcBorders>
            <w:shd w:val="clear" w:color="auto" w:fill="auto"/>
            <w:noWrap/>
            <w:vAlign w:val="bottom"/>
            <w:hideMark/>
          </w:tcPr>
          <w:p w14:paraId="0F350D26" w14:textId="2B42196A" w:rsidR="007D08B5" w:rsidRPr="007D08B5" w:rsidRDefault="00035C1C" w:rsidP="007D08B5">
            <w:pPr>
              <w:tabs>
                <w:tab w:val="left" w:pos="0"/>
              </w:tabs>
              <w:spacing w:after="0" w:line="240" w:lineRule="auto"/>
              <w:ind w:left="71"/>
              <w:rPr>
                <w:rFonts w:asciiTheme="majorHAnsi" w:eastAsia="Times New Roman" w:hAnsiTheme="majorHAnsi" w:cs="Calibri"/>
                <w:color w:val="17365D" w:themeColor="text2" w:themeShade="BF"/>
                <w:sz w:val="24"/>
                <w:szCs w:val="24"/>
                <w:lang w:eastAsia="tr-TR"/>
              </w:rPr>
            </w:pPr>
            <w:r>
              <w:rPr>
                <w:rFonts w:asciiTheme="majorHAnsi" w:eastAsia="Times New Roman" w:hAnsiTheme="majorHAnsi" w:cs="Calibri"/>
                <w:color w:val="17365D" w:themeColor="text2" w:themeShade="BF"/>
                <w:sz w:val="24"/>
                <w:szCs w:val="24"/>
                <w:lang w:eastAsia="tr-TR"/>
              </w:rPr>
              <w:t>3</w:t>
            </w:r>
          </w:p>
        </w:tc>
      </w:tr>
      <w:tr w:rsidR="007D08B5" w:rsidRPr="007D08B5" w14:paraId="01906782" w14:textId="77777777" w:rsidTr="007D08B5">
        <w:trPr>
          <w:gridBefore w:val="1"/>
          <w:wBefore w:w="441" w:type="dxa"/>
          <w:trHeight w:val="454"/>
        </w:trPr>
        <w:tc>
          <w:tcPr>
            <w:tcW w:w="7953" w:type="dxa"/>
            <w:gridSpan w:val="2"/>
            <w:tcBorders>
              <w:top w:val="nil"/>
              <w:left w:val="nil"/>
              <w:bottom w:val="single" w:sz="4" w:space="0" w:color="auto"/>
              <w:right w:val="nil"/>
            </w:tcBorders>
            <w:shd w:val="clear" w:color="auto" w:fill="auto"/>
            <w:noWrap/>
            <w:vAlign w:val="bottom"/>
            <w:hideMark/>
          </w:tcPr>
          <w:p w14:paraId="78BCD091" w14:textId="77777777" w:rsidR="007D08B5" w:rsidRPr="007D08B5" w:rsidRDefault="007D08B5" w:rsidP="007D08B5">
            <w:pPr>
              <w:tabs>
                <w:tab w:val="left" w:pos="0"/>
              </w:tabs>
              <w:spacing w:after="0" w:line="240" w:lineRule="auto"/>
              <w:ind w:left="71"/>
              <w:rPr>
                <w:rFonts w:asciiTheme="majorHAnsi" w:eastAsia="Times New Roman" w:hAnsiTheme="majorHAnsi" w:cs="Calibri"/>
                <w:color w:val="17365D" w:themeColor="text2" w:themeShade="BF"/>
                <w:sz w:val="24"/>
                <w:szCs w:val="24"/>
                <w:lang w:eastAsia="tr-TR"/>
              </w:rPr>
            </w:pPr>
            <w:r w:rsidRPr="007D08B5">
              <w:rPr>
                <w:rFonts w:asciiTheme="majorHAnsi" w:eastAsia="Times New Roman" w:hAnsiTheme="majorHAnsi" w:cs="Calibri"/>
                <w:color w:val="17365D" w:themeColor="text2" w:themeShade="BF"/>
                <w:sz w:val="24"/>
                <w:szCs w:val="24"/>
                <w:lang w:eastAsia="tr-TR"/>
              </w:rPr>
              <w:t>1.Fiziksel Kaynaklar</w:t>
            </w:r>
          </w:p>
        </w:tc>
        <w:tc>
          <w:tcPr>
            <w:tcW w:w="644" w:type="dxa"/>
            <w:gridSpan w:val="2"/>
            <w:tcBorders>
              <w:top w:val="nil"/>
              <w:left w:val="nil"/>
              <w:bottom w:val="single" w:sz="4" w:space="0" w:color="auto"/>
              <w:right w:val="nil"/>
            </w:tcBorders>
            <w:shd w:val="clear" w:color="auto" w:fill="auto"/>
            <w:noWrap/>
            <w:vAlign w:val="bottom"/>
            <w:hideMark/>
          </w:tcPr>
          <w:p w14:paraId="7E9A53DE" w14:textId="1E8E85E4" w:rsidR="007D08B5" w:rsidRPr="007D08B5" w:rsidRDefault="00035C1C" w:rsidP="007D08B5">
            <w:pPr>
              <w:tabs>
                <w:tab w:val="left" w:pos="0"/>
              </w:tabs>
              <w:spacing w:after="0" w:line="240" w:lineRule="auto"/>
              <w:ind w:left="71"/>
              <w:rPr>
                <w:rFonts w:asciiTheme="majorHAnsi" w:eastAsia="Times New Roman" w:hAnsiTheme="majorHAnsi" w:cs="Calibri"/>
                <w:color w:val="17365D" w:themeColor="text2" w:themeShade="BF"/>
                <w:sz w:val="24"/>
                <w:szCs w:val="24"/>
                <w:lang w:eastAsia="tr-TR"/>
              </w:rPr>
            </w:pPr>
            <w:r>
              <w:rPr>
                <w:rFonts w:asciiTheme="majorHAnsi" w:eastAsia="Times New Roman" w:hAnsiTheme="majorHAnsi" w:cs="Calibri"/>
                <w:color w:val="17365D" w:themeColor="text2" w:themeShade="BF"/>
                <w:sz w:val="24"/>
                <w:szCs w:val="24"/>
                <w:lang w:eastAsia="tr-TR"/>
              </w:rPr>
              <w:t>3</w:t>
            </w:r>
          </w:p>
        </w:tc>
      </w:tr>
      <w:tr w:rsidR="007D08B5" w:rsidRPr="007D08B5" w14:paraId="7DEBF07C" w14:textId="77777777" w:rsidTr="007D08B5">
        <w:trPr>
          <w:gridBefore w:val="1"/>
          <w:wBefore w:w="441" w:type="dxa"/>
          <w:trHeight w:val="454"/>
        </w:trPr>
        <w:tc>
          <w:tcPr>
            <w:tcW w:w="7953" w:type="dxa"/>
            <w:gridSpan w:val="2"/>
            <w:tcBorders>
              <w:top w:val="nil"/>
              <w:left w:val="nil"/>
              <w:bottom w:val="single" w:sz="4" w:space="0" w:color="auto"/>
              <w:right w:val="nil"/>
            </w:tcBorders>
            <w:shd w:val="clear" w:color="auto" w:fill="auto"/>
            <w:noWrap/>
            <w:vAlign w:val="bottom"/>
            <w:hideMark/>
          </w:tcPr>
          <w:p w14:paraId="1BDFA372" w14:textId="77777777" w:rsidR="007D08B5" w:rsidRPr="007D08B5" w:rsidRDefault="007D08B5" w:rsidP="007D08B5">
            <w:pPr>
              <w:tabs>
                <w:tab w:val="left" w:pos="0"/>
              </w:tabs>
              <w:spacing w:after="0" w:line="240" w:lineRule="auto"/>
              <w:ind w:left="71"/>
              <w:rPr>
                <w:rFonts w:asciiTheme="majorHAnsi" w:eastAsia="Times New Roman" w:hAnsiTheme="majorHAnsi" w:cs="Calibri"/>
                <w:color w:val="17365D" w:themeColor="text2" w:themeShade="BF"/>
                <w:sz w:val="24"/>
                <w:szCs w:val="24"/>
                <w:lang w:eastAsia="tr-TR"/>
              </w:rPr>
            </w:pPr>
            <w:r w:rsidRPr="007D08B5">
              <w:rPr>
                <w:rFonts w:asciiTheme="majorHAnsi" w:eastAsia="Times New Roman" w:hAnsiTheme="majorHAnsi" w:cs="Calibri"/>
                <w:color w:val="17365D" w:themeColor="text2" w:themeShade="BF"/>
                <w:sz w:val="24"/>
                <w:szCs w:val="24"/>
                <w:lang w:eastAsia="tr-TR"/>
              </w:rPr>
              <w:t>2.İnsan Kaynakları</w:t>
            </w:r>
          </w:p>
        </w:tc>
        <w:tc>
          <w:tcPr>
            <w:tcW w:w="644" w:type="dxa"/>
            <w:gridSpan w:val="2"/>
            <w:tcBorders>
              <w:top w:val="nil"/>
              <w:left w:val="nil"/>
              <w:bottom w:val="single" w:sz="4" w:space="0" w:color="auto"/>
              <w:right w:val="nil"/>
            </w:tcBorders>
            <w:shd w:val="clear" w:color="auto" w:fill="auto"/>
            <w:noWrap/>
            <w:vAlign w:val="bottom"/>
            <w:hideMark/>
          </w:tcPr>
          <w:p w14:paraId="6D8E0F40" w14:textId="2D4105E1" w:rsidR="007D08B5" w:rsidRPr="007D08B5" w:rsidRDefault="00035C1C" w:rsidP="00A23ED9">
            <w:pPr>
              <w:tabs>
                <w:tab w:val="left" w:pos="0"/>
              </w:tabs>
              <w:spacing w:after="0" w:line="240" w:lineRule="auto"/>
              <w:rPr>
                <w:rFonts w:asciiTheme="majorHAnsi" w:eastAsia="Times New Roman" w:hAnsiTheme="majorHAnsi" w:cs="Calibri"/>
                <w:color w:val="17365D" w:themeColor="text2" w:themeShade="BF"/>
                <w:sz w:val="24"/>
                <w:szCs w:val="24"/>
                <w:lang w:eastAsia="tr-TR"/>
              </w:rPr>
            </w:pPr>
            <w:r>
              <w:rPr>
                <w:rFonts w:asciiTheme="majorHAnsi" w:eastAsia="Times New Roman" w:hAnsiTheme="majorHAnsi" w:cs="Calibri"/>
                <w:color w:val="17365D" w:themeColor="text2" w:themeShade="BF"/>
                <w:sz w:val="24"/>
                <w:szCs w:val="24"/>
                <w:lang w:eastAsia="tr-TR"/>
              </w:rPr>
              <w:t>4</w:t>
            </w:r>
          </w:p>
        </w:tc>
      </w:tr>
      <w:tr w:rsidR="007D08B5" w:rsidRPr="007D08B5" w14:paraId="30320051" w14:textId="77777777" w:rsidTr="007D08B5">
        <w:trPr>
          <w:gridBefore w:val="1"/>
          <w:wBefore w:w="441" w:type="dxa"/>
          <w:trHeight w:val="454"/>
        </w:trPr>
        <w:tc>
          <w:tcPr>
            <w:tcW w:w="7953" w:type="dxa"/>
            <w:gridSpan w:val="2"/>
            <w:tcBorders>
              <w:top w:val="nil"/>
              <w:left w:val="nil"/>
              <w:bottom w:val="single" w:sz="4" w:space="0" w:color="auto"/>
              <w:right w:val="nil"/>
            </w:tcBorders>
            <w:shd w:val="clear" w:color="auto" w:fill="auto"/>
            <w:noWrap/>
            <w:vAlign w:val="bottom"/>
            <w:hideMark/>
          </w:tcPr>
          <w:p w14:paraId="5F75D2BC" w14:textId="77777777" w:rsidR="007D08B5" w:rsidRPr="007D08B5" w:rsidRDefault="007D08B5" w:rsidP="007D08B5">
            <w:pPr>
              <w:tabs>
                <w:tab w:val="left" w:pos="0"/>
              </w:tabs>
              <w:spacing w:after="0" w:line="240" w:lineRule="auto"/>
              <w:ind w:left="71"/>
              <w:rPr>
                <w:rFonts w:asciiTheme="majorHAnsi" w:eastAsia="Times New Roman" w:hAnsiTheme="majorHAnsi" w:cs="Calibri"/>
                <w:color w:val="17365D" w:themeColor="text2" w:themeShade="BF"/>
                <w:sz w:val="24"/>
                <w:szCs w:val="24"/>
                <w:lang w:eastAsia="tr-TR"/>
              </w:rPr>
            </w:pPr>
            <w:r w:rsidRPr="007D08B5">
              <w:rPr>
                <w:rFonts w:asciiTheme="majorHAnsi" w:eastAsia="Times New Roman" w:hAnsiTheme="majorHAnsi" w:cs="Calibri"/>
                <w:color w:val="17365D" w:themeColor="text2" w:themeShade="BF"/>
                <w:sz w:val="24"/>
                <w:szCs w:val="24"/>
                <w:lang w:eastAsia="tr-TR"/>
              </w:rPr>
              <w:t>3.Bilgi ve Teknolojik Kaynaklar</w:t>
            </w:r>
          </w:p>
        </w:tc>
        <w:tc>
          <w:tcPr>
            <w:tcW w:w="644" w:type="dxa"/>
            <w:gridSpan w:val="2"/>
            <w:tcBorders>
              <w:top w:val="nil"/>
              <w:left w:val="nil"/>
              <w:bottom w:val="single" w:sz="4" w:space="0" w:color="auto"/>
              <w:right w:val="nil"/>
            </w:tcBorders>
            <w:shd w:val="clear" w:color="auto" w:fill="auto"/>
            <w:noWrap/>
            <w:vAlign w:val="bottom"/>
            <w:hideMark/>
          </w:tcPr>
          <w:p w14:paraId="462262B8" w14:textId="346F7BC6" w:rsidR="007D08B5" w:rsidRPr="007D08B5" w:rsidRDefault="00035C1C" w:rsidP="00A23ED9">
            <w:pPr>
              <w:tabs>
                <w:tab w:val="left" w:pos="0"/>
              </w:tabs>
              <w:spacing w:after="0" w:line="240" w:lineRule="auto"/>
              <w:rPr>
                <w:rFonts w:asciiTheme="majorHAnsi" w:eastAsia="Times New Roman" w:hAnsiTheme="majorHAnsi" w:cs="Calibri"/>
                <w:color w:val="17365D" w:themeColor="text2" w:themeShade="BF"/>
                <w:sz w:val="24"/>
                <w:szCs w:val="24"/>
                <w:lang w:eastAsia="tr-TR"/>
              </w:rPr>
            </w:pPr>
            <w:r>
              <w:rPr>
                <w:rFonts w:asciiTheme="majorHAnsi" w:eastAsia="Times New Roman" w:hAnsiTheme="majorHAnsi" w:cs="Calibri"/>
                <w:color w:val="17365D" w:themeColor="text2" w:themeShade="BF"/>
                <w:sz w:val="24"/>
                <w:szCs w:val="24"/>
                <w:lang w:eastAsia="tr-TR"/>
              </w:rPr>
              <w:t>5</w:t>
            </w:r>
          </w:p>
        </w:tc>
      </w:tr>
      <w:tr w:rsidR="007D08B5" w:rsidRPr="007D08B5" w14:paraId="7A4673C8" w14:textId="77777777" w:rsidTr="007D08B5">
        <w:trPr>
          <w:gridBefore w:val="1"/>
          <w:wBefore w:w="441" w:type="dxa"/>
          <w:trHeight w:val="454"/>
        </w:trPr>
        <w:tc>
          <w:tcPr>
            <w:tcW w:w="7953" w:type="dxa"/>
            <w:gridSpan w:val="2"/>
            <w:tcBorders>
              <w:top w:val="nil"/>
              <w:left w:val="nil"/>
              <w:bottom w:val="single" w:sz="4" w:space="0" w:color="auto"/>
              <w:right w:val="nil"/>
            </w:tcBorders>
            <w:shd w:val="clear" w:color="auto" w:fill="auto"/>
            <w:noWrap/>
            <w:vAlign w:val="bottom"/>
            <w:hideMark/>
          </w:tcPr>
          <w:p w14:paraId="0942E43E" w14:textId="77777777" w:rsidR="007D08B5" w:rsidRPr="007D08B5" w:rsidRDefault="007D08B5" w:rsidP="00A23ED9">
            <w:pPr>
              <w:tabs>
                <w:tab w:val="left" w:pos="0"/>
              </w:tabs>
              <w:spacing w:after="0" w:line="240" w:lineRule="auto"/>
              <w:ind w:left="71"/>
              <w:rPr>
                <w:rFonts w:asciiTheme="majorHAnsi" w:eastAsia="Times New Roman" w:hAnsiTheme="majorHAnsi" w:cs="Calibri"/>
                <w:color w:val="17365D" w:themeColor="text2" w:themeShade="BF"/>
                <w:sz w:val="24"/>
                <w:szCs w:val="24"/>
                <w:lang w:eastAsia="tr-TR"/>
              </w:rPr>
            </w:pPr>
            <w:r w:rsidRPr="007D08B5">
              <w:rPr>
                <w:rFonts w:asciiTheme="majorHAnsi" w:eastAsia="Times New Roman" w:hAnsiTheme="majorHAnsi" w:cs="Calibri"/>
                <w:color w:val="17365D" w:themeColor="text2" w:themeShade="BF"/>
                <w:sz w:val="24"/>
                <w:szCs w:val="24"/>
                <w:lang w:eastAsia="tr-TR"/>
              </w:rPr>
              <w:t>4.</w:t>
            </w:r>
            <w:r w:rsidR="00A23ED9">
              <w:rPr>
                <w:rFonts w:asciiTheme="majorHAnsi" w:eastAsia="Times New Roman" w:hAnsiTheme="majorHAnsi" w:cs="Calibri"/>
                <w:color w:val="17365D" w:themeColor="text2" w:themeShade="BF"/>
                <w:sz w:val="24"/>
                <w:szCs w:val="24"/>
                <w:lang w:eastAsia="tr-TR"/>
              </w:rPr>
              <w:t>S</w:t>
            </w:r>
            <w:r w:rsidRPr="007D08B5">
              <w:rPr>
                <w:rFonts w:asciiTheme="majorHAnsi" w:eastAsia="Times New Roman" w:hAnsiTheme="majorHAnsi" w:cs="Calibri"/>
                <w:color w:val="17365D" w:themeColor="text2" w:themeShade="BF"/>
                <w:sz w:val="24"/>
                <w:szCs w:val="24"/>
                <w:lang w:eastAsia="tr-TR"/>
              </w:rPr>
              <w:t>unulan Hizmetler</w:t>
            </w:r>
          </w:p>
        </w:tc>
        <w:tc>
          <w:tcPr>
            <w:tcW w:w="644" w:type="dxa"/>
            <w:gridSpan w:val="2"/>
            <w:tcBorders>
              <w:top w:val="nil"/>
              <w:left w:val="nil"/>
              <w:bottom w:val="single" w:sz="4" w:space="0" w:color="auto"/>
              <w:right w:val="nil"/>
            </w:tcBorders>
            <w:shd w:val="clear" w:color="auto" w:fill="auto"/>
            <w:noWrap/>
            <w:vAlign w:val="bottom"/>
            <w:hideMark/>
          </w:tcPr>
          <w:p w14:paraId="663AD691" w14:textId="3D143705" w:rsidR="007D08B5" w:rsidRPr="007D08B5" w:rsidRDefault="00035C1C" w:rsidP="00A23ED9">
            <w:pPr>
              <w:tabs>
                <w:tab w:val="left" w:pos="0"/>
              </w:tabs>
              <w:spacing w:after="0" w:line="240" w:lineRule="auto"/>
              <w:rPr>
                <w:rFonts w:asciiTheme="majorHAnsi" w:eastAsia="Times New Roman" w:hAnsiTheme="majorHAnsi" w:cs="Calibri"/>
                <w:color w:val="17365D" w:themeColor="text2" w:themeShade="BF"/>
                <w:sz w:val="24"/>
                <w:szCs w:val="24"/>
                <w:lang w:eastAsia="tr-TR"/>
              </w:rPr>
            </w:pPr>
            <w:r>
              <w:rPr>
                <w:rFonts w:asciiTheme="majorHAnsi" w:eastAsia="Times New Roman" w:hAnsiTheme="majorHAnsi" w:cs="Calibri"/>
                <w:color w:val="17365D" w:themeColor="text2" w:themeShade="BF"/>
                <w:sz w:val="24"/>
                <w:szCs w:val="24"/>
                <w:lang w:eastAsia="tr-TR"/>
              </w:rPr>
              <w:t>6</w:t>
            </w:r>
          </w:p>
        </w:tc>
      </w:tr>
      <w:tr w:rsidR="007D08B5" w:rsidRPr="007D08B5" w14:paraId="1530D207" w14:textId="77777777" w:rsidTr="007D08B5">
        <w:trPr>
          <w:gridBefore w:val="1"/>
          <w:wBefore w:w="441" w:type="dxa"/>
          <w:trHeight w:val="454"/>
        </w:trPr>
        <w:tc>
          <w:tcPr>
            <w:tcW w:w="7953" w:type="dxa"/>
            <w:gridSpan w:val="2"/>
            <w:tcBorders>
              <w:top w:val="nil"/>
              <w:left w:val="nil"/>
              <w:bottom w:val="single" w:sz="4" w:space="0" w:color="auto"/>
              <w:right w:val="nil"/>
            </w:tcBorders>
            <w:shd w:val="clear" w:color="auto" w:fill="auto"/>
            <w:noWrap/>
            <w:vAlign w:val="bottom"/>
            <w:hideMark/>
          </w:tcPr>
          <w:p w14:paraId="7BD4AA33" w14:textId="77777777" w:rsidR="007D08B5" w:rsidRPr="007D08B5" w:rsidRDefault="007D08B5" w:rsidP="00A23ED9">
            <w:pPr>
              <w:tabs>
                <w:tab w:val="left" w:pos="0"/>
              </w:tabs>
              <w:spacing w:after="0" w:line="240" w:lineRule="auto"/>
              <w:ind w:left="71"/>
              <w:rPr>
                <w:rFonts w:asciiTheme="majorHAnsi" w:eastAsia="Times New Roman" w:hAnsiTheme="majorHAnsi" w:cs="Calibri"/>
                <w:color w:val="17365D" w:themeColor="text2" w:themeShade="BF"/>
                <w:sz w:val="24"/>
                <w:szCs w:val="24"/>
                <w:lang w:eastAsia="tr-TR"/>
              </w:rPr>
            </w:pPr>
            <w:r w:rsidRPr="007D08B5">
              <w:rPr>
                <w:rFonts w:asciiTheme="majorHAnsi" w:eastAsia="Times New Roman" w:hAnsiTheme="majorHAnsi" w:cs="Calibri"/>
                <w:color w:val="17365D" w:themeColor="text2" w:themeShade="BF"/>
                <w:sz w:val="24"/>
                <w:szCs w:val="24"/>
                <w:lang w:eastAsia="tr-TR"/>
              </w:rPr>
              <w:t xml:space="preserve">II.AMAÇ </w:t>
            </w:r>
            <w:r w:rsidR="00A23ED9">
              <w:rPr>
                <w:rFonts w:asciiTheme="majorHAnsi" w:eastAsia="Times New Roman" w:hAnsiTheme="majorHAnsi" w:cs="Calibri"/>
                <w:color w:val="17365D" w:themeColor="text2" w:themeShade="BF"/>
                <w:sz w:val="24"/>
                <w:szCs w:val="24"/>
                <w:lang w:eastAsia="tr-TR"/>
              </w:rPr>
              <w:t>VE</w:t>
            </w:r>
            <w:r w:rsidRPr="007D08B5">
              <w:rPr>
                <w:rFonts w:asciiTheme="majorHAnsi" w:eastAsia="Times New Roman" w:hAnsiTheme="majorHAnsi" w:cs="Calibri"/>
                <w:color w:val="17365D" w:themeColor="text2" w:themeShade="BF"/>
                <w:sz w:val="24"/>
                <w:szCs w:val="24"/>
                <w:lang w:eastAsia="tr-TR"/>
              </w:rPr>
              <w:t xml:space="preserve"> HEDEFLER</w:t>
            </w:r>
          </w:p>
        </w:tc>
        <w:tc>
          <w:tcPr>
            <w:tcW w:w="644" w:type="dxa"/>
            <w:gridSpan w:val="2"/>
            <w:tcBorders>
              <w:top w:val="nil"/>
              <w:left w:val="nil"/>
              <w:bottom w:val="single" w:sz="4" w:space="0" w:color="auto"/>
              <w:right w:val="nil"/>
            </w:tcBorders>
            <w:shd w:val="clear" w:color="auto" w:fill="auto"/>
            <w:noWrap/>
            <w:vAlign w:val="bottom"/>
            <w:hideMark/>
          </w:tcPr>
          <w:p w14:paraId="2892721F" w14:textId="3E472413" w:rsidR="007D08B5" w:rsidRPr="007D08B5" w:rsidRDefault="00035C1C" w:rsidP="00A23ED9">
            <w:pPr>
              <w:tabs>
                <w:tab w:val="left" w:pos="0"/>
              </w:tabs>
              <w:spacing w:after="0" w:line="240" w:lineRule="auto"/>
              <w:rPr>
                <w:rFonts w:asciiTheme="majorHAnsi" w:eastAsia="Times New Roman" w:hAnsiTheme="majorHAnsi" w:cs="Calibri"/>
                <w:color w:val="17365D" w:themeColor="text2" w:themeShade="BF"/>
                <w:sz w:val="24"/>
                <w:szCs w:val="24"/>
                <w:lang w:eastAsia="tr-TR"/>
              </w:rPr>
            </w:pPr>
            <w:r>
              <w:rPr>
                <w:rFonts w:asciiTheme="majorHAnsi" w:eastAsia="Times New Roman" w:hAnsiTheme="majorHAnsi" w:cs="Calibri"/>
                <w:color w:val="17365D" w:themeColor="text2" w:themeShade="BF"/>
                <w:sz w:val="24"/>
                <w:szCs w:val="24"/>
                <w:lang w:eastAsia="tr-TR"/>
              </w:rPr>
              <w:t>9</w:t>
            </w:r>
          </w:p>
        </w:tc>
      </w:tr>
      <w:tr w:rsidR="007D08B5" w:rsidRPr="007D08B5" w14:paraId="56DB9AA8" w14:textId="77777777" w:rsidTr="007D08B5">
        <w:trPr>
          <w:gridBefore w:val="1"/>
          <w:wBefore w:w="441" w:type="dxa"/>
          <w:trHeight w:val="454"/>
        </w:trPr>
        <w:tc>
          <w:tcPr>
            <w:tcW w:w="7953" w:type="dxa"/>
            <w:gridSpan w:val="2"/>
            <w:tcBorders>
              <w:top w:val="nil"/>
              <w:left w:val="nil"/>
              <w:bottom w:val="single" w:sz="4" w:space="0" w:color="auto"/>
              <w:right w:val="nil"/>
            </w:tcBorders>
            <w:shd w:val="clear" w:color="auto" w:fill="auto"/>
            <w:noWrap/>
            <w:vAlign w:val="bottom"/>
            <w:hideMark/>
          </w:tcPr>
          <w:p w14:paraId="0CF603F4" w14:textId="77777777" w:rsidR="007D08B5" w:rsidRPr="007D08B5" w:rsidRDefault="007D08B5" w:rsidP="007D08B5">
            <w:pPr>
              <w:tabs>
                <w:tab w:val="left" w:pos="0"/>
              </w:tabs>
              <w:spacing w:after="0" w:line="240" w:lineRule="auto"/>
              <w:ind w:left="71"/>
              <w:rPr>
                <w:rFonts w:asciiTheme="majorHAnsi" w:eastAsia="Times New Roman" w:hAnsiTheme="majorHAnsi" w:cs="Calibri"/>
                <w:color w:val="17365D" w:themeColor="text2" w:themeShade="BF"/>
                <w:sz w:val="24"/>
                <w:szCs w:val="24"/>
                <w:lang w:eastAsia="tr-TR"/>
              </w:rPr>
            </w:pPr>
            <w:proofErr w:type="spellStart"/>
            <w:proofErr w:type="gramStart"/>
            <w:r w:rsidRPr="007D08B5">
              <w:rPr>
                <w:rFonts w:asciiTheme="majorHAnsi" w:eastAsia="Times New Roman" w:hAnsiTheme="majorHAnsi" w:cs="Calibri"/>
                <w:color w:val="17365D" w:themeColor="text2" w:themeShade="BF"/>
                <w:sz w:val="24"/>
                <w:szCs w:val="24"/>
                <w:lang w:eastAsia="tr-TR"/>
              </w:rPr>
              <w:t>A.Başkanlığımız</w:t>
            </w:r>
            <w:proofErr w:type="spellEnd"/>
            <w:proofErr w:type="gramEnd"/>
            <w:r w:rsidRPr="007D08B5">
              <w:rPr>
                <w:rFonts w:asciiTheme="majorHAnsi" w:eastAsia="Times New Roman" w:hAnsiTheme="majorHAnsi" w:cs="Calibri"/>
                <w:color w:val="17365D" w:themeColor="text2" w:themeShade="BF"/>
                <w:sz w:val="24"/>
                <w:szCs w:val="24"/>
                <w:lang w:eastAsia="tr-TR"/>
              </w:rPr>
              <w:t xml:space="preserve"> Amaç ve Hedefleri</w:t>
            </w:r>
          </w:p>
        </w:tc>
        <w:tc>
          <w:tcPr>
            <w:tcW w:w="644" w:type="dxa"/>
            <w:gridSpan w:val="2"/>
            <w:tcBorders>
              <w:top w:val="nil"/>
              <w:left w:val="nil"/>
              <w:bottom w:val="single" w:sz="4" w:space="0" w:color="auto"/>
              <w:right w:val="nil"/>
            </w:tcBorders>
            <w:shd w:val="clear" w:color="auto" w:fill="auto"/>
            <w:noWrap/>
            <w:vAlign w:val="bottom"/>
            <w:hideMark/>
          </w:tcPr>
          <w:p w14:paraId="55025DF6" w14:textId="6AAFBD7C" w:rsidR="007D08B5" w:rsidRPr="007D08B5" w:rsidRDefault="00035C1C" w:rsidP="00345FB7">
            <w:pPr>
              <w:tabs>
                <w:tab w:val="left" w:pos="0"/>
              </w:tabs>
              <w:spacing w:after="0" w:line="240" w:lineRule="auto"/>
              <w:rPr>
                <w:rFonts w:asciiTheme="majorHAnsi" w:eastAsia="Times New Roman" w:hAnsiTheme="majorHAnsi" w:cs="Calibri"/>
                <w:color w:val="17365D" w:themeColor="text2" w:themeShade="BF"/>
                <w:sz w:val="24"/>
                <w:szCs w:val="24"/>
                <w:lang w:eastAsia="tr-TR"/>
              </w:rPr>
            </w:pPr>
            <w:r>
              <w:rPr>
                <w:rFonts w:asciiTheme="majorHAnsi" w:eastAsia="Times New Roman" w:hAnsiTheme="majorHAnsi" w:cs="Calibri"/>
                <w:color w:val="17365D" w:themeColor="text2" w:themeShade="BF"/>
                <w:sz w:val="24"/>
                <w:szCs w:val="24"/>
                <w:lang w:eastAsia="tr-TR"/>
              </w:rPr>
              <w:t>9</w:t>
            </w:r>
          </w:p>
        </w:tc>
      </w:tr>
      <w:tr w:rsidR="007D08B5" w:rsidRPr="007D08B5" w14:paraId="3889BC36" w14:textId="77777777" w:rsidTr="007D08B5">
        <w:trPr>
          <w:gridBefore w:val="1"/>
          <w:wBefore w:w="441" w:type="dxa"/>
          <w:trHeight w:val="454"/>
        </w:trPr>
        <w:tc>
          <w:tcPr>
            <w:tcW w:w="7953" w:type="dxa"/>
            <w:gridSpan w:val="2"/>
            <w:tcBorders>
              <w:top w:val="nil"/>
              <w:left w:val="nil"/>
              <w:bottom w:val="single" w:sz="4" w:space="0" w:color="auto"/>
              <w:right w:val="nil"/>
            </w:tcBorders>
            <w:shd w:val="clear" w:color="auto" w:fill="auto"/>
            <w:noWrap/>
            <w:vAlign w:val="bottom"/>
            <w:hideMark/>
          </w:tcPr>
          <w:p w14:paraId="41C8F546" w14:textId="77777777" w:rsidR="007D08B5" w:rsidRPr="007D08B5" w:rsidRDefault="007D08B5" w:rsidP="007D08B5">
            <w:pPr>
              <w:tabs>
                <w:tab w:val="left" w:pos="0"/>
              </w:tabs>
              <w:spacing w:after="0" w:line="240" w:lineRule="auto"/>
              <w:ind w:left="71"/>
              <w:rPr>
                <w:rFonts w:asciiTheme="majorHAnsi" w:eastAsia="Times New Roman" w:hAnsiTheme="majorHAnsi" w:cs="Calibri"/>
                <w:color w:val="17365D" w:themeColor="text2" w:themeShade="BF"/>
                <w:sz w:val="24"/>
                <w:szCs w:val="24"/>
                <w:lang w:eastAsia="tr-TR"/>
              </w:rPr>
            </w:pPr>
            <w:r w:rsidRPr="007D08B5">
              <w:rPr>
                <w:rFonts w:asciiTheme="majorHAnsi" w:eastAsia="Times New Roman" w:hAnsiTheme="majorHAnsi" w:cs="Calibri"/>
                <w:color w:val="17365D" w:themeColor="text2" w:themeShade="BF"/>
                <w:sz w:val="24"/>
                <w:szCs w:val="24"/>
                <w:lang w:eastAsia="tr-TR"/>
              </w:rPr>
              <w:t>Stratejik Amaç ve Hedeflerimiz</w:t>
            </w:r>
          </w:p>
        </w:tc>
        <w:tc>
          <w:tcPr>
            <w:tcW w:w="644" w:type="dxa"/>
            <w:gridSpan w:val="2"/>
            <w:tcBorders>
              <w:top w:val="nil"/>
              <w:left w:val="nil"/>
              <w:bottom w:val="single" w:sz="4" w:space="0" w:color="auto"/>
              <w:right w:val="nil"/>
            </w:tcBorders>
            <w:shd w:val="clear" w:color="auto" w:fill="auto"/>
            <w:noWrap/>
            <w:vAlign w:val="bottom"/>
            <w:hideMark/>
          </w:tcPr>
          <w:p w14:paraId="55765AE4" w14:textId="0854B558" w:rsidR="007D08B5" w:rsidRPr="007D08B5" w:rsidRDefault="00035C1C" w:rsidP="00345FB7">
            <w:pPr>
              <w:tabs>
                <w:tab w:val="left" w:pos="0"/>
              </w:tabs>
              <w:spacing w:after="0" w:line="240" w:lineRule="auto"/>
              <w:rPr>
                <w:rFonts w:asciiTheme="majorHAnsi" w:eastAsia="Times New Roman" w:hAnsiTheme="majorHAnsi" w:cs="Calibri"/>
                <w:color w:val="17365D" w:themeColor="text2" w:themeShade="BF"/>
                <w:sz w:val="24"/>
                <w:szCs w:val="24"/>
                <w:lang w:eastAsia="tr-TR"/>
              </w:rPr>
            </w:pPr>
            <w:r>
              <w:rPr>
                <w:rFonts w:asciiTheme="majorHAnsi" w:eastAsia="Times New Roman" w:hAnsiTheme="majorHAnsi" w:cs="Calibri"/>
                <w:color w:val="17365D" w:themeColor="text2" w:themeShade="BF"/>
                <w:sz w:val="24"/>
                <w:szCs w:val="24"/>
                <w:lang w:eastAsia="tr-TR"/>
              </w:rPr>
              <w:t>9</w:t>
            </w:r>
          </w:p>
        </w:tc>
      </w:tr>
      <w:tr w:rsidR="007D08B5" w:rsidRPr="007D08B5" w14:paraId="0E9393F3" w14:textId="77777777" w:rsidTr="007D08B5">
        <w:trPr>
          <w:gridBefore w:val="1"/>
          <w:wBefore w:w="441" w:type="dxa"/>
          <w:trHeight w:val="454"/>
        </w:trPr>
        <w:tc>
          <w:tcPr>
            <w:tcW w:w="7953" w:type="dxa"/>
            <w:gridSpan w:val="2"/>
            <w:tcBorders>
              <w:top w:val="nil"/>
              <w:left w:val="nil"/>
              <w:bottom w:val="single" w:sz="4" w:space="0" w:color="auto"/>
              <w:right w:val="nil"/>
            </w:tcBorders>
            <w:shd w:val="clear" w:color="auto" w:fill="auto"/>
            <w:noWrap/>
            <w:vAlign w:val="bottom"/>
            <w:hideMark/>
          </w:tcPr>
          <w:p w14:paraId="1706463A" w14:textId="77777777" w:rsidR="007D08B5" w:rsidRPr="007D08B5" w:rsidRDefault="007D08B5" w:rsidP="007D08B5">
            <w:pPr>
              <w:tabs>
                <w:tab w:val="left" w:pos="0"/>
              </w:tabs>
              <w:spacing w:after="0" w:line="240" w:lineRule="auto"/>
              <w:ind w:left="71"/>
              <w:rPr>
                <w:rFonts w:asciiTheme="majorHAnsi" w:eastAsia="Times New Roman" w:hAnsiTheme="majorHAnsi" w:cs="Calibri"/>
                <w:color w:val="17365D" w:themeColor="text2" w:themeShade="BF"/>
                <w:sz w:val="24"/>
                <w:szCs w:val="24"/>
                <w:lang w:eastAsia="tr-TR"/>
              </w:rPr>
            </w:pPr>
            <w:proofErr w:type="spellStart"/>
            <w:proofErr w:type="gramStart"/>
            <w:r w:rsidRPr="007D08B5">
              <w:rPr>
                <w:rFonts w:asciiTheme="majorHAnsi" w:eastAsia="Times New Roman" w:hAnsiTheme="majorHAnsi" w:cs="Calibri"/>
                <w:color w:val="17365D" w:themeColor="text2" w:themeShade="BF"/>
                <w:sz w:val="24"/>
                <w:szCs w:val="24"/>
                <w:lang w:eastAsia="tr-TR"/>
              </w:rPr>
              <w:t>B.Temel</w:t>
            </w:r>
            <w:proofErr w:type="spellEnd"/>
            <w:proofErr w:type="gramEnd"/>
            <w:r w:rsidRPr="007D08B5">
              <w:rPr>
                <w:rFonts w:asciiTheme="majorHAnsi" w:eastAsia="Times New Roman" w:hAnsiTheme="majorHAnsi" w:cs="Calibri"/>
                <w:color w:val="17365D" w:themeColor="text2" w:themeShade="BF"/>
                <w:sz w:val="24"/>
                <w:szCs w:val="24"/>
                <w:lang w:eastAsia="tr-TR"/>
              </w:rPr>
              <w:t xml:space="preserve"> Politika ve Öncelikler</w:t>
            </w:r>
          </w:p>
        </w:tc>
        <w:tc>
          <w:tcPr>
            <w:tcW w:w="644" w:type="dxa"/>
            <w:gridSpan w:val="2"/>
            <w:tcBorders>
              <w:top w:val="nil"/>
              <w:left w:val="nil"/>
              <w:bottom w:val="single" w:sz="4" w:space="0" w:color="auto"/>
              <w:right w:val="nil"/>
            </w:tcBorders>
            <w:shd w:val="clear" w:color="auto" w:fill="auto"/>
            <w:noWrap/>
            <w:vAlign w:val="bottom"/>
            <w:hideMark/>
          </w:tcPr>
          <w:p w14:paraId="66C0D40B" w14:textId="342BB67E" w:rsidR="007D08B5" w:rsidRPr="007D08B5" w:rsidRDefault="00035C1C" w:rsidP="00345FB7">
            <w:pPr>
              <w:tabs>
                <w:tab w:val="left" w:pos="0"/>
              </w:tabs>
              <w:spacing w:after="0" w:line="240" w:lineRule="auto"/>
              <w:rPr>
                <w:rFonts w:asciiTheme="majorHAnsi" w:eastAsia="Times New Roman" w:hAnsiTheme="majorHAnsi" w:cs="Calibri"/>
                <w:color w:val="17365D" w:themeColor="text2" w:themeShade="BF"/>
                <w:sz w:val="24"/>
                <w:szCs w:val="24"/>
                <w:lang w:eastAsia="tr-TR"/>
              </w:rPr>
            </w:pPr>
            <w:r>
              <w:rPr>
                <w:rFonts w:asciiTheme="majorHAnsi" w:eastAsia="Times New Roman" w:hAnsiTheme="majorHAnsi" w:cs="Calibri"/>
                <w:color w:val="17365D" w:themeColor="text2" w:themeShade="BF"/>
                <w:sz w:val="24"/>
                <w:szCs w:val="24"/>
                <w:lang w:eastAsia="tr-TR"/>
              </w:rPr>
              <w:t>10</w:t>
            </w:r>
          </w:p>
        </w:tc>
      </w:tr>
      <w:tr w:rsidR="007D08B5" w:rsidRPr="007D08B5" w14:paraId="54875A60" w14:textId="77777777" w:rsidTr="007D08B5">
        <w:trPr>
          <w:gridBefore w:val="1"/>
          <w:wBefore w:w="441" w:type="dxa"/>
          <w:trHeight w:val="454"/>
        </w:trPr>
        <w:tc>
          <w:tcPr>
            <w:tcW w:w="7953" w:type="dxa"/>
            <w:gridSpan w:val="2"/>
            <w:tcBorders>
              <w:top w:val="nil"/>
              <w:left w:val="nil"/>
              <w:bottom w:val="single" w:sz="4" w:space="0" w:color="auto"/>
              <w:right w:val="nil"/>
            </w:tcBorders>
            <w:shd w:val="clear" w:color="auto" w:fill="auto"/>
            <w:noWrap/>
            <w:vAlign w:val="bottom"/>
            <w:hideMark/>
          </w:tcPr>
          <w:p w14:paraId="4E9F7E9C" w14:textId="77777777" w:rsidR="007D08B5" w:rsidRPr="007D08B5" w:rsidRDefault="007D08B5" w:rsidP="007D08B5">
            <w:pPr>
              <w:tabs>
                <w:tab w:val="left" w:pos="0"/>
              </w:tabs>
              <w:spacing w:after="0" w:line="240" w:lineRule="auto"/>
              <w:ind w:left="71"/>
              <w:rPr>
                <w:rFonts w:asciiTheme="majorHAnsi" w:eastAsia="Times New Roman" w:hAnsiTheme="majorHAnsi" w:cs="Calibri"/>
                <w:color w:val="17365D" w:themeColor="text2" w:themeShade="BF"/>
                <w:sz w:val="24"/>
                <w:szCs w:val="24"/>
                <w:lang w:eastAsia="tr-TR"/>
              </w:rPr>
            </w:pPr>
            <w:proofErr w:type="spellStart"/>
            <w:r w:rsidRPr="007D08B5">
              <w:rPr>
                <w:rFonts w:asciiTheme="majorHAnsi" w:eastAsia="Times New Roman" w:hAnsiTheme="majorHAnsi" w:cs="Calibri"/>
                <w:color w:val="17365D" w:themeColor="text2" w:themeShade="BF"/>
                <w:sz w:val="24"/>
                <w:szCs w:val="24"/>
                <w:lang w:eastAsia="tr-TR"/>
              </w:rPr>
              <w:t>C.Diğer</w:t>
            </w:r>
            <w:proofErr w:type="spellEnd"/>
            <w:r w:rsidRPr="007D08B5">
              <w:rPr>
                <w:rFonts w:asciiTheme="majorHAnsi" w:eastAsia="Times New Roman" w:hAnsiTheme="majorHAnsi" w:cs="Calibri"/>
                <w:color w:val="17365D" w:themeColor="text2" w:themeShade="BF"/>
                <w:sz w:val="24"/>
                <w:szCs w:val="24"/>
                <w:lang w:eastAsia="tr-TR"/>
              </w:rPr>
              <w:t xml:space="preserve"> Hususlar</w:t>
            </w:r>
          </w:p>
        </w:tc>
        <w:tc>
          <w:tcPr>
            <w:tcW w:w="644" w:type="dxa"/>
            <w:gridSpan w:val="2"/>
            <w:tcBorders>
              <w:top w:val="nil"/>
              <w:left w:val="nil"/>
              <w:bottom w:val="single" w:sz="4" w:space="0" w:color="auto"/>
              <w:right w:val="nil"/>
            </w:tcBorders>
            <w:shd w:val="clear" w:color="auto" w:fill="auto"/>
            <w:noWrap/>
            <w:vAlign w:val="bottom"/>
            <w:hideMark/>
          </w:tcPr>
          <w:p w14:paraId="57C8FC64" w14:textId="2E5CED65" w:rsidR="007D08B5" w:rsidRPr="007D08B5" w:rsidRDefault="00345FB7" w:rsidP="00345FB7">
            <w:pPr>
              <w:tabs>
                <w:tab w:val="left" w:pos="0"/>
              </w:tabs>
              <w:spacing w:after="0" w:line="240" w:lineRule="auto"/>
              <w:rPr>
                <w:rFonts w:asciiTheme="majorHAnsi" w:eastAsia="Times New Roman" w:hAnsiTheme="majorHAnsi" w:cs="Calibri"/>
                <w:color w:val="17365D" w:themeColor="text2" w:themeShade="BF"/>
                <w:sz w:val="24"/>
                <w:szCs w:val="24"/>
                <w:lang w:eastAsia="tr-TR"/>
              </w:rPr>
            </w:pPr>
            <w:r>
              <w:rPr>
                <w:rFonts w:asciiTheme="majorHAnsi" w:eastAsia="Times New Roman" w:hAnsiTheme="majorHAnsi" w:cs="Calibri"/>
                <w:color w:val="17365D" w:themeColor="text2" w:themeShade="BF"/>
                <w:sz w:val="24"/>
                <w:szCs w:val="24"/>
                <w:lang w:eastAsia="tr-TR"/>
              </w:rPr>
              <w:t>1</w:t>
            </w:r>
            <w:r w:rsidR="00035C1C">
              <w:rPr>
                <w:rFonts w:asciiTheme="majorHAnsi" w:eastAsia="Times New Roman" w:hAnsiTheme="majorHAnsi" w:cs="Calibri"/>
                <w:color w:val="17365D" w:themeColor="text2" w:themeShade="BF"/>
                <w:sz w:val="24"/>
                <w:szCs w:val="24"/>
                <w:lang w:eastAsia="tr-TR"/>
              </w:rPr>
              <w:t>1</w:t>
            </w:r>
          </w:p>
        </w:tc>
      </w:tr>
      <w:tr w:rsidR="007D08B5" w:rsidRPr="007D08B5" w14:paraId="57F4295A" w14:textId="77777777" w:rsidTr="007D08B5">
        <w:trPr>
          <w:gridBefore w:val="1"/>
          <w:wBefore w:w="441" w:type="dxa"/>
          <w:trHeight w:val="454"/>
        </w:trPr>
        <w:tc>
          <w:tcPr>
            <w:tcW w:w="7953" w:type="dxa"/>
            <w:gridSpan w:val="2"/>
            <w:tcBorders>
              <w:top w:val="nil"/>
              <w:left w:val="nil"/>
              <w:bottom w:val="single" w:sz="4" w:space="0" w:color="auto"/>
              <w:right w:val="nil"/>
            </w:tcBorders>
            <w:shd w:val="clear" w:color="auto" w:fill="auto"/>
            <w:noWrap/>
            <w:vAlign w:val="bottom"/>
            <w:hideMark/>
          </w:tcPr>
          <w:p w14:paraId="67A2EABE" w14:textId="77777777" w:rsidR="007D08B5" w:rsidRPr="007D08B5" w:rsidRDefault="007D08B5" w:rsidP="007D08B5">
            <w:pPr>
              <w:tabs>
                <w:tab w:val="left" w:pos="0"/>
              </w:tabs>
              <w:spacing w:after="0" w:line="240" w:lineRule="auto"/>
              <w:ind w:left="71"/>
              <w:rPr>
                <w:rFonts w:asciiTheme="majorHAnsi" w:eastAsia="Times New Roman" w:hAnsiTheme="majorHAnsi" w:cs="Calibri"/>
                <w:color w:val="17365D" w:themeColor="text2" w:themeShade="BF"/>
                <w:sz w:val="24"/>
                <w:szCs w:val="24"/>
                <w:lang w:eastAsia="tr-TR"/>
              </w:rPr>
            </w:pPr>
            <w:r w:rsidRPr="007D08B5">
              <w:rPr>
                <w:rFonts w:asciiTheme="majorHAnsi" w:eastAsia="Times New Roman" w:hAnsiTheme="majorHAnsi" w:cs="Calibri"/>
                <w:color w:val="17365D" w:themeColor="text2" w:themeShade="BF"/>
                <w:sz w:val="24"/>
                <w:szCs w:val="24"/>
                <w:lang w:eastAsia="tr-TR"/>
              </w:rPr>
              <w:t>III.FAALİYETLERE İLİŞKİN BİLGİLER</w:t>
            </w:r>
          </w:p>
        </w:tc>
        <w:tc>
          <w:tcPr>
            <w:tcW w:w="644" w:type="dxa"/>
            <w:gridSpan w:val="2"/>
            <w:tcBorders>
              <w:top w:val="nil"/>
              <w:left w:val="nil"/>
              <w:bottom w:val="single" w:sz="4" w:space="0" w:color="auto"/>
              <w:right w:val="nil"/>
            </w:tcBorders>
            <w:shd w:val="clear" w:color="auto" w:fill="auto"/>
            <w:noWrap/>
            <w:vAlign w:val="bottom"/>
            <w:hideMark/>
          </w:tcPr>
          <w:p w14:paraId="70145B01" w14:textId="657C98FB" w:rsidR="007D08B5" w:rsidRPr="007D08B5" w:rsidRDefault="00345FB7" w:rsidP="00345FB7">
            <w:pPr>
              <w:tabs>
                <w:tab w:val="left" w:pos="0"/>
              </w:tabs>
              <w:spacing w:after="0" w:line="240" w:lineRule="auto"/>
              <w:rPr>
                <w:rFonts w:asciiTheme="majorHAnsi" w:eastAsia="Times New Roman" w:hAnsiTheme="majorHAnsi" w:cs="Calibri"/>
                <w:color w:val="17365D" w:themeColor="text2" w:themeShade="BF"/>
                <w:sz w:val="24"/>
                <w:szCs w:val="24"/>
                <w:lang w:eastAsia="tr-TR"/>
              </w:rPr>
            </w:pPr>
            <w:r>
              <w:rPr>
                <w:rFonts w:asciiTheme="majorHAnsi" w:eastAsia="Times New Roman" w:hAnsiTheme="majorHAnsi" w:cs="Calibri"/>
                <w:color w:val="17365D" w:themeColor="text2" w:themeShade="BF"/>
                <w:sz w:val="24"/>
                <w:szCs w:val="24"/>
                <w:lang w:eastAsia="tr-TR"/>
              </w:rPr>
              <w:t>1</w:t>
            </w:r>
            <w:r w:rsidR="00C727AB">
              <w:rPr>
                <w:rFonts w:asciiTheme="majorHAnsi" w:eastAsia="Times New Roman" w:hAnsiTheme="majorHAnsi" w:cs="Calibri"/>
                <w:color w:val="17365D" w:themeColor="text2" w:themeShade="BF"/>
                <w:sz w:val="24"/>
                <w:szCs w:val="24"/>
                <w:lang w:eastAsia="tr-TR"/>
              </w:rPr>
              <w:t>1</w:t>
            </w:r>
          </w:p>
        </w:tc>
      </w:tr>
      <w:tr w:rsidR="007D08B5" w:rsidRPr="007D08B5" w14:paraId="30B77E62" w14:textId="77777777" w:rsidTr="007D08B5">
        <w:trPr>
          <w:gridBefore w:val="1"/>
          <w:wBefore w:w="441" w:type="dxa"/>
          <w:trHeight w:val="454"/>
        </w:trPr>
        <w:tc>
          <w:tcPr>
            <w:tcW w:w="7953" w:type="dxa"/>
            <w:gridSpan w:val="2"/>
            <w:tcBorders>
              <w:top w:val="nil"/>
              <w:left w:val="nil"/>
              <w:bottom w:val="single" w:sz="4" w:space="0" w:color="auto"/>
              <w:right w:val="nil"/>
            </w:tcBorders>
            <w:shd w:val="clear" w:color="auto" w:fill="auto"/>
            <w:noWrap/>
            <w:vAlign w:val="bottom"/>
            <w:hideMark/>
          </w:tcPr>
          <w:p w14:paraId="4CE3426D" w14:textId="77777777" w:rsidR="007D08B5" w:rsidRPr="007D08B5" w:rsidRDefault="007D08B5" w:rsidP="007D08B5">
            <w:pPr>
              <w:tabs>
                <w:tab w:val="left" w:pos="0"/>
              </w:tabs>
              <w:spacing w:after="0" w:line="240" w:lineRule="auto"/>
              <w:ind w:left="71"/>
              <w:rPr>
                <w:rFonts w:asciiTheme="majorHAnsi" w:eastAsia="Times New Roman" w:hAnsiTheme="majorHAnsi" w:cs="Calibri"/>
                <w:color w:val="17365D" w:themeColor="text2" w:themeShade="BF"/>
                <w:sz w:val="24"/>
                <w:szCs w:val="24"/>
                <w:lang w:eastAsia="tr-TR"/>
              </w:rPr>
            </w:pPr>
            <w:proofErr w:type="spellStart"/>
            <w:proofErr w:type="gramStart"/>
            <w:r w:rsidRPr="007D08B5">
              <w:rPr>
                <w:rFonts w:asciiTheme="majorHAnsi" w:eastAsia="Times New Roman" w:hAnsiTheme="majorHAnsi" w:cs="Calibri"/>
                <w:color w:val="17365D" w:themeColor="text2" w:themeShade="BF"/>
                <w:sz w:val="24"/>
                <w:szCs w:val="24"/>
                <w:lang w:eastAsia="tr-TR"/>
              </w:rPr>
              <w:t>A.Mali</w:t>
            </w:r>
            <w:proofErr w:type="spellEnd"/>
            <w:proofErr w:type="gramEnd"/>
            <w:r w:rsidRPr="007D08B5">
              <w:rPr>
                <w:rFonts w:asciiTheme="majorHAnsi" w:eastAsia="Times New Roman" w:hAnsiTheme="majorHAnsi" w:cs="Calibri"/>
                <w:color w:val="17365D" w:themeColor="text2" w:themeShade="BF"/>
                <w:sz w:val="24"/>
                <w:szCs w:val="24"/>
                <w:lang w:eastAsia="tr-TR"/>
              </w:rPr>
              <w:t xml:space="preserve"> Bilgiler</w:t>
            </w:r>
          </w:p>
        </w:tc>
        <w:tc>
          <w:tcPr>
            <w:tcW w:w="644" w:type="dxa"/>
            <w:gridSpan w:val="2"/>
            <w:tcBorders>
              <w:top w:val="nil"/>
              <w:left w:val="nil"/>
              <w:bottom w:val="single" w:sz="4" w:space="0" w:color="auto"/>
              <w:right w:val="nil"/>
            </w:tcBorders>
            <w:shd w:val="clear" w:color="auto" w:fill="auto"/>
            <w:noWrap/>
            <w:vAlign w:val="bottom"/>
            <w:hideMark/>
          </w:tcPr>
          <w:p w14:paraId="45783C8B" w14:textId="11345B85" w:rsidR="007D08B5" w:rsidRPr="007D08B5" w:rsidRDefault="00345FB7" w:rsidP="00345FB7">
            <w:pPr>
              <w:tabs>
                <w:tab w:val="left" w:pos="0"/>
              </w:tabs>
              <w:spacing w:after="0" w:line="240" w:lineRule="auto"/>
              <w:rPr>
                <w:rFonts w:asciiTheme="majorHAnsi" w:eastAsia="Times New Roman" w:hAnsiTheme="majorHAnsi" w:cs="Calibri"/>
                <w:color w:val="17365D" w:themeColor="text2" w:themeShade="BF"/>
                <w:sz w:val="24"/>
                <w:szCs w:val="24"/>
                <w:lang w:eastAsia="tr-TR"/>
              </w:rPr>
            </w:pPr>
            <w:r>
              <w:rPr>
                <w:rFonts w:asciiTheme="majorHAnsi" w:eastAsia="Times New Roman" w:hAnsiTheme="majorHAnsi" w:cs="Calibri"/>
                <w:color w:val="17365D" w:themeColor="text2" w:themeShade="BF"/>
                <w:sz w:val="24"/>
                <w:szCs w:val="24"/>
                <w:lang w:eastAsia="tr-TR"/>
              </w:rPr>
              <w:t>1</w:t>
            </w:r>
            <w:r w:rsidR="00C727AB">
              <w:rPr>
                <w:rFonts w:asciiTheme="majorHAnsi" w:eastAsia="Times New Roman" w:hAnsiTheme="majorHAnsi" w:cs="Calibri"/>
                <w:color w:val="17365D" w:themeColor="text2" w:themeShade="BF"/>
                <w:sz w:val="24"/>
                <w:szCs w:val="24"/>
                <w:lang w:eastAsia="tr-TR"/>
              </w:rPr>
              <w:t>1</w:t>
            </w:r>
          </w:p>
        </w:tc>
      </w:tr>
      <w:tr w:rsidR="007D08B5" w:rsidRPr="007D08B5" w14:paraId="3050BA3B" w14:textId="77777777" w:rsidTr="007D08B5">
        <w:trPr>
          <w:gridBefore w:val="1"/>
          <w:wBefore w:w="441" w:type="dxa"/>
          <w:trHeight w:val="454"/>
        </w:trPr>
        <w:tc>
          <w:tcPr>
            <w:tcW w:w="7953" w:type="dxa"/>
            <w:gridSpan w:val="2"/>
            <w:tcBorders>
              <w:top w:val="nil"/>
              <w:left w:val="nil"/>
              <w:bottom w:val="single" w:sz="4" w:space="0" w:color="auto"/>
              <w:right w:val="nil"/>
            </w:tcBorders>
            <w:shd w:val="clear" w:color="auto" w:fill="auto"/>
            <w:noWrap/>
            <w:vAlign w:val="bottom"/>
            <w:hideMark/>
          </w:tcPr>
          <w:p w14:paraId="0A783FEF" w14:textId="77777777" w:rsidR="007D08B5" w:rsidRPr="007D08B5" w:rsidRDefault="007D08B5" w:rsidP="007D08B5">
            <w:pPr>
              <w:tabs>
                <w:tab w:val="left" w:pos="0"/>
              </w:tabs>
              <w:spacing w:after="0" w:line="240" w:lineRule="auto"/>
              <w:ind w:left="71"/>
              <w:rPr>
                <w:rFonts w:asciiTheme="majorHAnsi" w:eastAsia="Times New Roman" w:hAnsiTheme="majorHAnsi" w:cs="Calibri"/>
                <w:color w:val="17365D" w:themeColor="text2" w:themeShade="BF"/>
                <w:sz w:val="24"/>
                <w:szCs w:val="24"/>
                <w:lang w:eastAsia="tr-TR"/>
              </w:rPr>
            </w:pPr>
            <w:proofErr w:type="spellStart"/>
            <w:proofErr w:type="gramStart"/>
            <w:r w:rsidRPr="007D08B5">
              <w:rPr>
                <w:rFonts w:asciiTheme="majorHAnsi" w:eastAsia="Times New Roman" w:hAnsiTheme="majorHAnsi" w:cs="Calibri"/>
                <w:color w:val="17365D" w:themeColor="text2" w:themeShade="BF"/>
                <w:sz w:val="24"/>
                <w:szCs w:val="24"/>
                <w:lang w:eastAsia="tr-TR"/>
              </w:rPr>
              <w:t>B.Performans</w:t>
            </w:r>
            <w:proofErr w:type="spellEnd"/>
            <w:proofErr w:type="gramEnd"/>
            <w:r w:rsidRPr="007D08B5">
              <w:rPr>
                <w:rFonts w:asciiTheme="majorHAnsi" w:eastAsia="Times New Roman" w:hAnsiTheme="majorHAnsi" w:cs="Calibri"/>
                <w:color w:val="17365D" w:themeColor="text2" w:themeShade="BF"/>
                <w:sz w:val="24"/>
                <w:szCs w:val="24"/>
                <w:lang w:eastAsia="tr-TR"/>
              </w:rPr>
              <w:t xml:space="preserve"> Bilgileri</w:t>
            </w:r>
          </w:p>
        </w:tc>
        <w:tc>
          <w:tcPr>
            <w:tcW w:w="644" w:type="dxa"/>
            <w:gridSpan w:val="2"/>
            <w:tcBorders>
              <w:top w:val="nil"/>
              <w:left w:val="nil"/>
              <w:bottom w:val="single" w:sz="4" w:space="0" w:color="auto"/>
              <w:right w:val="nil"/>
            </w:tcBorders>
            <w:shd w:val="clear" w:color="auto" w:fill="auto"/>
            <w:noWrap/>
            <w:vAlign w:val="bottom"/>
            <w:hideMark/>
          </w:tcPr>
          <w:p w14:paraId="42396E7E" w14:textId="601300EE" w:rsidR="007D08B5" w:rsidRPr="007D08B5" w:rsidRDefault="00C727AB" w:rsidP="00345FB7">
            <w:pPr>
              <w:tabs>
                <w:tab w:val="left" w:pos="0"/>
              </w:tabs>
              <w:spacing w:after="0" w:line="240" w:lineRule="auto"/>
              <w:rPr>
                <w:rFonts w:asciiTheme="majorHAnsi" w:eastAsia="Times New Roman" w:hAnsiTheme="majorHAnsi" w:cs="Calibri"/>
                <w:color w:val="17365D" w:themeColor="text2" w:themeShade="BF"/>
                <w:sz w:val="24"/>
                <w:szCs w:val="24"/>
                <w:lang w:eastAsia="tr-TR"/>
              </w:rPr>
            </w:pPr>
            <w:r>
              <w:rPr>
                <w:rFonts w:asciiTheme="majorHAnsi" w:eastAsia="Times New Roman" w:hAnsiTheme="majorHAnsi" w:cs="Calibri"/>
                <w:color w:val="17365D" w:themeColor="text2" w:themeShade="BF"/>
                <w:sz w:val="24"/>
                <w:szCs w:val="24"/>
                <w:lang w:eastAsia="tr-TR"/>
              </w:rPr>
              <w:t>12</w:t>
            </w:r>
          </w:p>
        </w:tc>
      </w:tr>
      <w:tr w:rsidR="007D08B5" w:rsidRPr="007D08B5" w14:paraId="0E3262FD" w14:textId="77777777" w:rsidTr="007D08B5">
        <w:trPr>
          <w:gridBefore w:val="1"/>
          <w:wBefore w:w="441" w:type="dxa"/>
          <w:trHeight w:val="454"/>
        </w:trPr>
        <w:tc>
          <w:tcPr>
            <w:tcW w:w="7953" w:type="dxa"/>
            <w:gridSpan w:val="2"/>
            <w:tcBorders>
              <w:top w:val="nil"/>
              <w:left w:val="nil"/>
              <w:bottom w:val="single" w:sz="4" w:space="0" w:color="auto"/>
              <w:right w:val="nil"/>
            </w:tcBorders>
            <w:shd w:val="clear" w:color="auto" w:fill="auto"/>
            <w:noWrap/>
            <w:vAlign w:val="bottom"/>
            <w:hideMark/>
          </w:tcPr>
          <w:p w14:paraId="240536D6" w14:textId="77777777" w:rsidR="007D08B5" w:rsidRPr="007D08B5" w:rsidRDefault="007D08B5" w:rsidP="007D08B5">
            <w:pPr>
              <w:tabs>
                <w:tab w:val="left" w:pos="0"/>
              </w:tabs>
              <w:spacing w:after="0" w:line="240" w:lineRule="auto"/>
              <w:ind w:left="71"/>
              <w:rPr>
                <w:rFonts w:asciiTheme="majorHAnsi" w:eastAsia="Times New Roman" w:hAnsiTheme="majorHAnsi" w:cs="Calibri"/>
                <w:color w:val="17365D" w:themeColor="text2" w:themeShade="BF"/>
                <w:sz w:val="24"/>
                <w:szCs w:val="24"/>
                <w:lang w:eastAsia="tr-TR"/>
              </w:rPr>
            </w:pPr>
            <w:r w:rsidRPr="007D08B5">
              <w:rPr>
                <w:rFonts w:asciiTheme="majorHAnsi" w:eastAsia="Times New Roman" w:hAnsiTheme="majorHAnsi" w:cs="Calibri"/>
                <w:color w:val="17365D" w:themeColor="text2" w:themeShade="BF"/>
                <w:sz w:val="24"/>
                <w:szCs w:val="24"/>
                <w:lang w:eastAsia="tr-TR"/>
              </w:rPr>
              <w:t>IV.KURUMSAL KABİLİYET VE KAPASİTENİN DEĞERLENDİRİLMESİ</w:t>
            </w:r>
          </w:p>
        </w:tc>
        <w:tc>
          <w:tcPr>
            <w:tcW w:w="644" w:type="dxa"/>
            <w:gridSpan w:val="2"/>
            <w:tcBorders>
              <w:top w:val="nil"/>
              <w:left w:val="nil"/>
              <w:bottom w:val="single" w:sz="4" w:space="0" w:color="auto"/>
              <w:right w:val="nil"/>
            </w:tcBorders>
            <w:shd w:val="clear" w:color="auto" w:fill="auto"/>
            <w:noWrap/>
            <w:vAlign w:val="bottom"/>
            <w:hideMark/>
          </w:tcPr>
          <w:p w14:paraId="77157B91" w14:textId="138BF4EE" w:rsidR="007D08B5" w:rsidRPr="007D08B5" w:rsidRDefault="00C727AB" w:rsidP="00345FB7">
            <w:pPr>
              <w:tabs>
                <w:tab w:val="left" w:pos="0"/>
              </w:tabs>
              <w:spacing w:after="0" w:line="240" w:lineRule="auto"/>
              <w:rPr>
                <w:rFonts w:asciiTheme="majorHAnsi" w:eastAsia="Times New Roman" w:hAnsiTheme="majorHAnsi" w:cs="Calibri"/>
                <w:color w:val="17365D" w:themeColor="text2" w:themeShade="BF"/>
                <w:sz w:val="24"/>
                <w:szCs w:val="24"/>
                <w:lang w:eastAsia="tr-TR"/>
              </w:rPr>
            </w:pPr>
            <w:r>
              <w:rPr>
                <w:rFonts w:asciiTheme="majorHAnsi" w:eastAsia="Times New Roman" w:hAnsiTheme="majorHAnsi" w:cs="Calibri"/>
                <w:color w:val="17365D" w:themeColor="text2" w:themeShade="BF"/>
                <w:sz w:val="24"/>
                <w:szCs w:val="24"/>
                <w:lang w:eastAsia="tr-TR"/>
              </w:rPr>
              <w:t>15</w:t>
            </w:r>
          </w:p>
        </w:tc>
      </w:tr>
      <w:tr w:rsidR="007D08B5" w:rsidRPr="007D08B5" w14:paraId="0F2DAC3C" w14:textId="77777777" w:rsidTr="007D08B5">
        <w:trPr>
          <w:gridBefore w:val="1"/>
          <w:wBefore w:w="441" w:type="dxa"/>
          <w:trHeight w:val="454"/>
        </w:trPr>
        <w:tc>
          <w:tcPr>
            <w:tcW w:w="7953" w:type="dxa"/>
            <w:gridSpan w:val="2"/>
            <w:tcBorders>
              <w:top w:val="nil"/>
              <w:left w:val="nil"/>
              <w:bottom w:val="single" w:sz="4" w:space="0" w:color="auto"/>
              <w:right w:val="nil"/>
            </w:tcBorders>
            <w:shd w:val="clear" w:color="auto" w:fill="auto"/>
            <w:noWrap/>
            <w:vAlign w:val="bottom"/>
            <w:hideMark/>
          </w:tcPr>
          <w:p w14:paraId="3E0C3A62" w14:textId="77777777" w:rsidR="007D08B5" w:rsidRPr="007D08B5" w:rsidRDefault="007D08B5" w:rsidP="007D08B5">
            <w:pPr>
              <w:tabs>
                <w:tab w:val="left" w:pos="0"/>
              </w:tabs>
              <w:spacing w:after="0" w:line="240" w:lineRule="auto"/>
              <w:ind w:left="71"/>
              <w:rPr>
                <w:rFonts w:asciiTheme="majorHAnsi" w:eastAsia="Times New Roman" w:hAnsiTheme="majorHAnsi" w:cs="Calibri"/>
                <w:color w:val="17365D" w:themeColor="text2" w:themeShade="BF"/>
                <w:sz w:val="24"/>
                <w:szCs w:val="24"/>
                <w:lang w:eastAsia="tr-TR"/>
              </w:rPr>
            </w:pPr>
            <w:proofErr w:type="spellStart"/>
            <w:proofErr w:type="gramStart"/>
            <w:r w:rsidRPr="007D08B5">
              <w:rPr>
                <w:rFonts w:asciiTheme="majorHAnsi" w:eastAsia="Times New Roman" w:hAnsiTheme="majorHAnsi" w:cs="Calibri"/>
                <w:color w:val="17365D" w:themeColor="text2" w:themeShade="BF"/>
                <w:sz w:val="24"/>
                <w:szCs w:val="24"/>
                <w:lang w:eastAsia="tr-TR"/>
              </w:rPr>
              <w:t>A.Üstünlükler</w:t>
            </w:r>
            <w:proofErr w:type="spellEnd"/>
            <w:proofErr w:type="gramEnd"/>
          </w:p>
        </w:tc>
        <w:tc>
          <w:tcPr>
            <w:tcW w:w="644" w:type="dxa"/>
            <w:gridSpan w:val="2"/>
            <w:tcBorders>
              <w:top w:val="nil"/>
              <w:left w:val="nil"/>
              <w:bottom w:val="single" w:sz="4" w:space="0" w:color="auto"/>
              <w:right w:val="nil"/>
            </w:tcBorders>
            <w:shd w:val="clear" w:color="auto" w:fill="auto"/>
            <w:noWrap/>
            <w:vAlign w:val="bottom"/>
            <w:hideMark/>
          </w:tcPr>
          <w:p w14:paraId="76289D76" w14:textId="50FA9D77" w:rsidR="007D08B5" w:rsidRPr="007D08B5" w:rsidRDefault="00C727AB" w:rsidP="00345FB7">
            <w:pPr>
              <w:tabs>
                <w:tab w:val="left" w:pos="0"/>
              </w:tabs>
              <w:spacing w:after="0" w:line="240" w:lineRule="auto"/>
              <w:rPr>
                <w:rFonts w:asciiTheme="majorHAnsi" w:eastAsia="Times New Roman" w:hAnsiTheme="majorHAnsi" w:cs="Calibri"/>
                <w:color w:val="17365D" w:themeColor="text2" w:themeShade="BF"/>
                <w:sz w:val="24"/>
                <w:szCs w:val="24"/>
                <w:lang w:eastAsia="tr-TR"/>
              </w:rPr>
            </w:pPr>
            <w:r>
              <w:rPr>
                <w:rFonts w:asciiTheme="majorHAnsi" w:eastAsia="Times New Roman" w:hAnsiTheme="majorHAnsi" w:cs="Calibri"/>
                <w:color w:val="17365D" w:themeColor="text2" w:themeShade="BF"/>
                <w:sz w:val="24"/>
                <w:szCs w:val="24"/>
                <w:lang w:eastAsia="tr-TR"/>
              </w:rPr>
              <w:t>15</w:t>
            </w:r>
          </w:p>
        </w:tc>
      </w:tr>
      <w:tr w:rsidR="007D08B5" w:rsidRPr="007D08B5" w14:paraId="4DE2CDCE" w14:textId="77777777" w:rsidTr="007D08B5">
        <w:trPr>
          <w:gridBefore w:val="1"/>
          <w:wBefore w:w="441" w:type="dxa"/>
          <w:trHeight w:val="454"/>
        </w:trPr>
        <w:tc>
          <w:tcPr>
            <w:tcW w:w="7953" w:type="dxa"/>
            <w:gridSpan w:val="2"/>
            <w:tcBorders>
              <w:top w:val="nil"/>
              <w:left w:val="nil"/>
              <w:bottom w:val="single" w:sz="4" w:space="0" w:color="auto"/>
              <w:right w:val="nil"/>
            </w:tcBorders>
            <w:shd w:val="clear" w:color="auto" w:fill="auto"/>
            <w:noWrap/>
            <w:vAlign w:val="bottom"/>
            <w:hideMark/>
          </w:tcPr>
          <w:p w14:paraId="663530B8" w14:textId="77777777" w:rsidR="007D08B5" w:rsidRPr="007D08B5" w:rsidRDefault="007D08B5" w:rsidP="007D08B5">
            <w:pPr>
              <w:tabs>
                <w:tab w:val="left" w:pos="0"/>
              </w:tabs>
              <w:spacing w:after="0" w:line="240" w:lineRule="auto"/>
              <w:ind w:left="71"/>
              <w:rPr>
                <w:rFonts w:asciiTheme="majorHAnsi" w:eastAsia="Times New Roman" w:hAnsiTheme="majorHAnsi" w:cs="Calibri"/>
                <w:color w:val="17365D" w:themeColor="text2" w:themeShade="BF"/>
                <w:sz w:val="24"/>
                <w:szCs w:val="24"/>
                <w:lang w:eastAsia="tr-TR"/>
              </w:rPr>
            </w:pPr>
            <w:proofErr w:type="spellStart"/>
            <w:proofErr w:type="gramStart"/>
            <w:r w:rsidRPr="007D08B5">
              <w:rPr>
                <w:rFonts w:asciiTheme="majorHAnsi" w:eastAsia="Times New Roman" w:hAnsiTheme="majorHAnsi" w:cs="Calibri"/>
                <w:color w:val="17365D" w:themeColor="text2" w:themeShade="BF"/>
                <w:sz w:val="24"/>
                <w:szCs w:val="24"/>
                <w:lang w:eastAsia="tr-TR"/>
              </w:rPr>
              <w:t>B.Zayıflıklar</w:t>
            </w:r>
            <w:proofErr w:type="spellEnd"/>
            <w:proofErr w:type="gramEnd"/>
          </w:p>
        </w:tc>
        <w:tc>
          <w:tcPr>
            <w:tcW w:w="644" w:type="dxa"/>
            <w:gridSpan w:val="2"/>
            <w:tcBorders>
              <w:top w:val="nil"/>
              <w:left w:val="nil"/>
              <w:bottom w:val="single" w:sz="4" w:space="0" w:color="auto"/>
              <w:right w:val="nil"/>
            </w:tcBorders>
            <w:shd w:val="clear" w:color="auto" w:fill="auto"/>
            <w:noWrap/>
            <w:vAlign w:val="bottom"/>
            <w:hideMark/>
          </w:tcPr>
          <w:p w14:paraId="219AE228" w14:textId="2F1D4C97" w:rsidR="007D08B5" w:rsidRPr="007D08B5" w:rsidRDefault="00C727AB" w:rsidP="00345FB7">
            <w:pPr>
              <w:tabs>
                <w:tab w:val="left" w:pos="0"/>
              </w:tabs>
              <w:spacing w:after="0" w:line="240" w:lineRule="auto"/>
              <w:rPr>
                <w:rFonts w:asciiTheme="majorHAnsi" w:eastAsia="Times New Roman" w:hAnsiTheme="majorHAnsi" w:cs="Calibri"/>
                <w:color w:val="17365D" w:themeColor="text2" w:themeShade="BF"/>
                <w:sz w:val="24"/>
                <w:szCs w:val="24"/>
                <w:lang w:eastAsia="tr-TR"/>
              </w:rPr>
            </w:pPr>
            <w:r>
              <w:rPr>
                <w:rFonts w:asciiTheme="majorHAnsi" w:eastAsia="Times New Roman" w:hAnsiTheme="majorHAnsi" w:cs="Calibri"/>
                <w:color w:val="17365D" w:themeColor="text2" w:themeShade="BF"/>
                <w:sz w:val="24"/>
                <w:szCs w:val="24"/>
                <w:lang w:eastAsia="tr-TR"/>
              </w:rPr>
              <w:t>16</w:t>
            </w:r>
          </w:p>
        </w:tc>
      </w:tr>
      <w:tr w:rsidR="007D08B5" w:rsidRPr="007D08B5" w14:paraId="17CA4C82" w14:textId="77777777" w:rsidTr="007D08B5">
        <w:trPr>
          <w:gridBefore w:val="1"/>
          <w:wBefore w:w="441" w:type="dxa"/>
          <w:trHeight w:val="454"/>
        </w:trPr>
        <w:tc>
          <w:tcPr>
            <w:tcW w:w="7953" w:type="dxa"/>
            <w:gridSpan w:val="2"/>
            <w:tcBorders>
              <w:top w:val="nil"/>
              <w:left w:val="nil"/>
              <w:bottom w:val="single" w:sz="4" w:space="0" w:color="auto"/>
              <w:right w:val="nil"/>
            </w:tcBorders>
            <w:shd w:val="clear" w:color="auto" w:fill="auto"/>
            <w:noWrap/>
            <w:vAlign w:val="bottom"/>
            <w:hideMark/>
          </w:tcPr>
          <w:p w14:paraId="10FE374C" w14:textId="77777777" w:rsidR="007D08B5" w:rsidRPr="007D08B5" w:rsidRDefault="007D08B5" w:rsidP="007D08B5">
            <w:pPr>
              <w:tabs>
                <w:tab w:val="left" w:pos="0"/>
              </w:tabs>
              <w:spacing w:after="0" w:line="240" w:lineRule="auto"/>
              <w:ind w:left="71"/>
              <w:rPr>
                <w:rFonts w:asciiTheme="majorHAnsi" w:eastAsia="Times New Roman" w:hAnsiTheme="majorHAnsi" w:cs="Calibri"/>
                <w:color w:val="17365D" w:themeColor="text2" w:themeShade="BF"/>
                <w:sz w:val="24"/>
                <w:szCs w:val="24"/>
                <w:lang w:eastAsia="tr-TR"/>
              </w:rPr>
            </w:pPr>
            <w:proofErr w:type="spellStart"/>
            <w:r w:rsidRPr="007D08B5">
              <w:rPr>
                <w:rFonts w:asciiTheme="majorHAnsi" w:eastAsia="Times New Roman" w:hAnsiTheme="majorHAnsi" w:cs="Calibri"/>
                <w:color w:val="17365D" w:themeColor="text2" w:themeShade="BF"/>
                <w:sz w:val="24"/>
                <w:szCs w:val="24"/>
                <w:lang w:eastAsia="tr-TR"/>
              </w:rPr>
              <w:t>C.Değerlendirme</w:t>
            </w:r>
            <w:proofErr w:type="spellEnd"/>
          </w:p>
        </w:tc>
        <w:tc>
          <w:tcPr>
            <w:tcW w:w="644" w:type="dxa"/>
            <w:gridSpan w:val="2"/>
            <w:tcBorders>
              <w:top w:val="nil"/>
              <w:left w:val="nil"/>
              <w:bottom w:val="single" w:sz="4" w:space="0" w:color="auto"/>
              <w:right w:val="nil"/>
            </w:tcBorders>
            <w:shd w:val="clear" w:color="auto" w:fill="auto"/>
            <w:noWrap/>
            <w:vAlign w:val="bottom"/>
            <w:hideMark/>
          </w:tcPr>
          <w:p w14:paraId="039C21D3" w14:textId="10B06FC5" w:rsidR="007D08B5" w:rsidRPr="007D08B5" w:rsidRDefault="00C727AB" w:rsidP="00345FB7">
            <w:pPr>
              <w:tabs>
                <w:tab w:val="left" w:pos="0"/>
              </w:tabs>
              <w:spacing w:after="0" w:line="240" w:lineRule="auto"/>
              <w:rPr>
                <w:rFonts w:asciiTheme="majorHAnsi" w:eastAsia="Times New Roman" w:hAnsiTheme="majorHAnsi" w:cs="Calibri"/>
                <w:color w:val="17365D" w:themeColor="text2" w:themeShade="BF"/>
                <w:sz w:val="24"/>
                <w:szCs w:val="24"/>
                <w:lang w:eastAsia="tr-TR"/>
              </w:rPr>
            </w:pPr>
            <w:r>
              <w:rPr>
                <w:rFonts w:asciiTheme="majorHAnsi" w:eastAsia="Times New Roman" w:hAnsiTheme="majorHAnsi" w:cs="Calibri"/>
                <w:color w:val="17365D" w:themeColor="text2" w:themeShade="BF"/>
                <w:sz w:val="24"/>
                <w:szCs w:val="24"/>
                <w:lang w:eastAsia="tr-TR"/>
              </w:rPr>
              <w:t>16</w:t>
            </w:r>
          </w:p>
        </w:tc>
      </w:tr>
      <w:tr w:rsidR="007D08B5" w:rsidRPr="007D08B5" w14:paraId="2BB69826" w14:textId="77777777" w:rsidTr="007D08B5">
        <w:trPr>
          <w:gridBefore w:val="1"/>
          <w:wBefore w:w="441" w:type="dxa"/>
          <w:trHeight w:val="454"/>
        </w:trPr>
        <w:tc>
          <w:tcPr>
            <w:tcW w:w="7953" w:type="dxa"/>
            <w:gridSpan w:val="2"/>
            <w:tcBorders>
              <w:top w:val="nil"/>
              <w:left w:val="nil"/>
              <w:bottom w:val="single" w:sz="4" w:space="0" w:color="auto"/>
              <w:right w:val="nil"/>
            </w:tcBorders>
            <w:shd w:val="clear" w:color="auto" w:fill="auto"/>
            <w:noWrap/>
            <w:vAlign w:val="bottom"/>
            <w:hideMark/>
          </w:tcPr>
          <w:p w14:paraId="46E5DB30" w14:textId="77777777" w:rsidR="007D08B5" w:rsidRPr="007D08B5" w:rsidRDefault="007D08B5" w:rsidP="007D08B5">
            <w:pPr>
              <w:tabs>
                <w:tab w:val="left" w:pos="0"/>
              </w:tabs>
              <w:spacing w:after="0" w:line="240" w:lineRule="auto"/>
              <w:ind w:left="71"/>
              <w:rPr>
                <w:rFonts w:asciiTheme="majorHAnsi" w:eastAsia="Times New Roman" w:hAnsiTheme="majorHAnsi" w:cs="Calibri"/>
                <w:color w:val="17365D" w:themeColor="text2" w:themeShade="BF"/>
                <w:sz w:val="24"/>
                <w:szCs w:val="24"/>
                <w:lang w:eastAsia="tr-TR"/>
              </w:rPr>
            </w:pPr>
            <w:r w:rsidRPr="007D08B5">
              <w:rPr>
                <w:rFonts w:asciiTheme="majorHAnsi" w:eastAsia="Times New Roman" w:hAnsiTheme="majorHAnsi" w:cs="Calibri"/>
                <w:color w:val="17365D" w:themeColor="text2" w:themeShade="BF"/>
                <w:sz w:val="24"/>
                <w:szCs w:val="24"/>
                <w:lang w:eastAsia="tr-TR"/>
              </w:rPr>
              <w:t>V.ÖNERİ VE TEDBİRLER</w:t>
            </w:r>
          </w:p>
        </w:tc>
        <w:tc>
          <w:tcPr>
            <w:tcW w:w="644" w:type="dxa"/>
            <w:gridSpan w:val="2"/>
            <w:tcBorders>
              <w:top w:val="nil"/>
              <w:left w:val="nil"/>
              <w:bottom w:val="single" w:sz="4" w:space="0" w:color="auto"/>
              <w:right w:val="nil"/>
            </w:tcBorders>
            <w:shd w:val="clear" w:color="auto" w:fill="auto"/>
            <w:noWrap/>
            <w:vAlign w:val="bottom"/>
            <w:hideMark/>
          </w:tcPr>
          <w:p w14:paraId="7B16909C" w14:textId="6FDCF384" w:rsidR="007D08B5" w:rsidRPr="007D08B5" w:rsidRDefault="00C727AB" w:rsidP="00345FB7">
            <w:pPr>
              <w:tabs>
                <w:tab w:val="left" w:pos="0"/>
              </w:tabs>
              <w:spacing w:after="0" w:line="240" w:lineRule="auto"/>
              <w:rPr>
                <w:rFonts w:asciiTheme="majorHAnsi" w:eastAsia="Times New Roman" w:hAnsiTheme="majorHAnsi" w:cs="Calibri"/>
                <w:color w:val="17365D" w:themeColor="text2" w:themeShade="BF"/>
                <w:sz w:val="24"/>
                <w:szCs w:val="24"/>
                <w:lang w:eastAsia="tr-TR"/>
              </w:rPr>
            </w:pPr>
            <w:r>
              <w:rPr>
                <w:rFonts w:asciiTheme="majorHAnsi" w:eastAsia="Times New Roman" w:hAnsiTheme="majorHAnsi" w:cs="Calibri"/>
                <w:color w:val="17365D" w:themeColor="text2" w:themeShade="BF"/>
                <w:sz w:val="24"/>
                <w:szCs w:val="24"/>
                <w:lang w:eastAsia="tr-TR"/>
              </w:rPr>
              <w:t>16</w:t>
            </w:r>
          </w:p>
        </w:tc>
      </w:tr>
    </w:tbl>
    <w:p w14:paraId="7D67D645" w14:textId="77777777" w:rsidR="00950447" w:rsidRDefault="00950447" w:rsidP="00EE227D">
      <w:pPr>
        <w:pStyle w:val="AralkYok"/>
        <w:rPr>
          <w:rFonts w:asciiTheme="majorHAnsi" w:hAnsiTheme="majorHAnsi"/>
          <w:b/>
          <w:bCs/>
        </w:rPr>
      </w:pPr>
    </w:p>
    <w:p w14:paraId="2537B672" w14:textId="425C854E" w:rsidR="00950447" w:rsidRDefault="00950447" w:rsidP="00950447">
      <w:pPr>
        <w:rPr>
          <w:rFonts w:asciiTheme="majorHAnsi" w:hAnsiTheme="majorHAnsi"/>
          <w:b/>
          <w:bCs/>
        </w:rPr>
      </w:pPr>
    </w:p>
    <w:p w14:paraId="762AF882" w14:textId="3D41790C" w:rsidR="0028763D" w:rsidRDefault="00950447" w:rsidP="00950447">
      <w:pPr>
        <w:tabs>
          <w:tab w:val="left" w:pos="2190"/>
        </w:tabs>
        <w:rPr>
          <w:rFonts w:asciiTheme="majorHAnsi" w:hAnsiTheme="majorHAnsi"/>
          <w:b/>
          <w:bCs/>
        </w:rPr>
      </w:pPr>
      <w:r>
        <w:rPr>
          <w:rFonts w:asciiTheme="majorHAnsi" w:hAnsiTheme="majorHAnsi"/>
          <w:b/>
          <w:bCs/>
        </w:rPr>
        <w:tab/>
      </w:r>
    </w:p>
    <w:p w14:paraId="2EA72478" w14:textId="68662E4E" w:rsidR="00C34B7F" w:rsidRDefault="00C34B7F" w:rsidP="00950447">
      <w:pPr>
        <w:tabs>
          <w:tab w:val="left" w:pos="2190"/>
        </w:tabs>
        <w:rPr>
          <w:rFonts w:asciiTheme="majorHAnsi" w:hAnsiTheme="majorHAnsi"/>
          <w:b/>
          <w:bCs/>
        </w:rPr>
      </w:pPr>
      <w:r w:rsidRPr="00C34B7F">
        <w:rPr>
          <w:rFonts w:asciiTheme="majorHAnsi" w:hAnsiTheme="majorHAnsi"/>
          <w:noProof/>
        </w:rPr>
        <mc:AlternateContent>
          <mc:Choice Requires="wps">
            <w:drawing>
              <wp:anchor distT="45720" distB="45720" distL="114300" distR="114300" simplePos="0" relativeHeight="251670528" behindDoc="0" locked="0" layoutInCell="1" allowOverlap="1" wp14:anchorId="11E69BB6" wp14:editId="22E88994">
                <wp:simplePos x="0" y="0"/>
                <wp:positionH relativeFrom="margin">
                  <wp:posOffset>-66675</wp:posOffset>
                </wp:positionH>
                <wp:positionV relativeFrom="paragraph">
                  <wp:posOffset>120015</wp:posOffset>
                </wp:positionV>
                <wp:extent cx="6610350" cy="1404620"/>
                <wp:effectExtent l="0" t="0" r="0" b="8890"/>
                <wp:wrapNone/>
                <wp:docPr id="43"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0350" cy="1404620"/>
                        </a:xfrm>
                        <a:prstGeom prst="rect">
                          <a:avLst/>
                        </a:prstGeom>
                        <a:solidFill>
                          <a:srgbClr val="FFFFFF"/>
                        </a:solidFill>
                        <a:ln w="9525">
                          <a:noFill/>
                          <a:miter lim="800000"/>
                          <a:headEnd/>
                          <a:tailEnd/>
                        </a:ln>
                      </wps:spPr>
                      <wps:txbx>
                        <w:txbxContent>
                          <w:sdt>
                            <w:sdtPr>
                              <w:rPr>
                                <w:color w:val="FFFFFF" w:themeColor="background1"/>
                                <w14:textOutline w14:w="9525" w14:cap="rnd" w14:cmpd="sng" w14:algn="ctr">
                                  <w14:noFill/>
                                  <w14:prstDash w14:val="solid"/>
                                  <w14:bevel/>
                                </w14:textOutline>
                                <w14:textFill>
                                  <w14:noFill/>
                                </w14:textFill>
                              </w:rPr>
                              <w:id w:val="1237285412"/>
                              <w:temporary/>
                              <w:showingPlcHdr/>
                              <w15:appearance w15:val="hidden"/>
                            </w:sdtPr>
                            <w:sdtContent>
                              <w:p w14:paraId="0DA83481" w14:textId="77777777" w:rsidR="00C34B7F" w:rsidRDefault="00C34B7F" w:rsidP="00C34B7F">
                                <w:pPr>
                                  <w:rPr>
                                    <w:color w:val="FFFFFF" w:themeColor="background1"/>
                                    <w14:textOutline w14:w="9525" w14:cap="rnd" w14:cmpd="sng" w14:algn="ctr">
                                      <w14:noFill/>
                                      <w14:prstDash w14:val="solid"/>
                                      <w14:bevel/>
                                    </w14:textOutline>
                                    <w14:textFill>
                                      <w14:noFill/>
                                    </w14:textFill>
                                  </w:rPr>
                                </w:pPr>
                                <w:r w:rsidRPr="00C34B7F">
                                  <w:rPr>
                                    <w:color w:val="FFFFFF" w:themeColor="background1"/>
                                    <w14:textOutline w14:w="9525" w14:cap="rnd" w14:cmpd="sng" w14:algn="ctr">
                                      <w14:noFill/>
                                      <w14:prstDash w14:val="solid"/>
                                      <w14:bevel/>
                                    </w14:textOutline>
                                    <w14:textFill>
                                      <w14:noFill/>
                                    </w14:textFill>
                                  </w:rPr>
                                  <w:t>[Belgeden yaptığınız güzel bir alıntıyla okurlarınızın dikkatini çekin veya önemli bir noktayı vurgulamak için bu alanı kullanın. Bu metin kutusunu sayfada herhangi bir yere yerleştirmek için sürüklemeniz yeterlidir.]</w:t>
                                </w:r>
                              </w:p>
                            </w:sdtContent>
                          </w:sdt>
                          <w:p w14:paraId="08F2E1B4" w14:textId="77777777" w:rsidR="00C34B7F" w:rsidRPr="00C34B7F" w:rsidRDefault="00C34B7F" w:rsidP="00C34B7F">
                            <w:pPr>
                              <w:rPr>
                                <w:color w:val="FFFFFF" w:themeColor="background1"/>
                                <w14:textOutline w14:w="9525" w14:cap="rnd" w14:cmpd="sng" w14:algn="ctr">
                                  <w14:noFill/>
                                  <w14:prstDash w14:val="solid"/>
                                  <w14:bevel/>
                                </w14:textOutline>
                                <w14:textFill>
                                  <w14:noFill/>
                                </w14:textFill>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1E69BB6" id="_x0000_s1032" type="#_x0000_t202" style="position:absolute;margin-left:-5.25pt;margin-top:9.45pt;width:520.5pt;height:110.6pt;z-index:25167052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" stroked="f">
                <v:textbox style="mso-fit-shape-to-text:t">
                  <w:txbxContent>
                    <w:sdt>
                      <w:sdtPr>
                        <w:rPr>
                          <w:color w:val="FFFFFF" w:themeColor="background1"/>
                          <w14:textOutline w14:w="9525" w14:cap="rnd" w14:cmpd="sng" w14:algn="ctr">
                            <w14:noFill/>
                            <w14:prstDash w14:val="solid"/>
                            <w14:bevel/>
                          </w14:textOutline>
                          <w14:textFill>
                            <w14:noFill/>
                          </w14:textFill>
                        </w:rPr>
                        <w:id w:val="1237285412"/>
                        <w:temporary/>
                        <w:showingPlcHdr/>
                        <w15:appearance w15:val="hidden"/>
                      </w:sdtPr>
                      <w:sdtContent>
                        <w:p w14:paraId="0DA83481" w14:textId="77777777" w:rsidR="00C34B7F" w:rsidRDefault="00C34B7F" w:rsidP="00C34B7F">
                          <w:pPr>
                            <w:rPr>
                              <w:color w:val="FFFFFF" w:themeColor="background1"/>
                              <w14:textOutline w14:w="9525" w14:cap="rnd" w14:cmpd="sng" w14:algn="ctr">
                                <w14:noFill/>
                                <w14:prstDash w14:val="solid"/>
                                <w14:bevel/>
                              </w14:textOutline>
                              <w14:textFill>
                                <w14:noFill/>
                              </w14:textFill>
                            </w:rPr>
                          </w:pPr>
                          <w:r w:rsidRPr="00C34B7F">
                            <w:rPr>
                              <w:color w:val="FFFFFF" w:themeColor="background1"/>
                              <w14:textOutline w14:w="9525" w14:cap="rnd" w14:cmpd="sng" w14:algn="ctr">
                                <w14:noFill/>
                                <w14:prstDash w14:val="solid"/>
                                <w14:bevel/>
                              </w14:textOutline>
                              <w14:textFill>
                                <w14:noFill/>
                              </w14:textFill>
                            </w:rPr>
                            <w:t>[Belgeden yaptığınız güzel bir alıntıyla okurlarınızın dikkatini çekin veya önemli bir noktayı vurgulamak için bu alanı kullanın. Bu metin kutusunu sayfada herhangi bir yere yerleştirmek için sürüklemeniz yeterlidir.]</w:t>
                          </w:r>
                        </w:p>
                      </w:sdtContent>
                    </w:sdt>
                    <w:p w14:paraId="08F2E1B4" w14:textId="77777777" w:rsidR="00C34B7F" w:rsidRPr="00C34B7F" w:rsidRDefault="00C34B7F" w:rsidP="00C34B7F">
                      <w:pPr>
                        <w:rPr>
                          <w:color w:val="FFFFFF" w:themeColor="background1"/>
                          <w14:textOutline w14:w="9525" w14:cap="rnd" w14:cmpd="sng" w14:algn="ctr">
                            <w14:noFill/>
                            <w14:prstDash w14:val="solid"/>
                            <w14:bevel/>
                          </w14:textOutline>
                          <w14:textFill>
                            <w14:noFill/>
                          </w14:textFill>
                        </w:rPr>
                      </w:pPr>
                    </w:p>
                  </w:txbxContent>
                </v:textbox>
                <w10:wrap anchorx="margin"/>
              </v:shape>
            </w:pict>
          </mc:Fallback>
        </mc:AlternateContent>
      </w:r>
    </w:p>
    <w:p w14:paraId="671DCE47" w14:textId="02C66DE7" w:rsidR="00C34B7F" w:rsidRDefault="00C34B7F" w:rsidP="00950447">
      <w:pPr>
        <w:tabs>
          <w:tab w:val="left" w:pos="2190"/>
        </w:tabs>
        <w:rPr>
          <w:rFonts w:asciiTheme="majorHAnsi" w:hAnsiTheme="majorHAnsi"/>
          <w:b/>
          <w:bCs/>
        </w:rPr>
      </w:pPr>
    </w:p>
    <w:p w14:paraId="1A226F3B" w14:textId="1CAE65CC" w:rsidR="00C34B7F" w:rsidRDefault="00C34B7F" w:rsidP="00950447">
      <w:pPr>
        <w:tabs>
          <w:tab w:val="left" w:pos="2190"/>
        </w:tabs>
        <w:rPr>
          <w:rFonts w:asciiTheme="majorHAnsi" w:hAnsiTheme="majorHAnsi"/>
          <w:b/>
          <w:bCs/>
        </w:rPr>
      </w:pPr>
    </w:p>
    <w:p w14:paraId="6915E750" w14:textId="360FC7C1" w:rsidR="00C34B7F" w:rsidRDefault="00C34B7F" w:rsidP="00950447">
      <w:pPr>
        <w:tabs>
          <w:tab w:val="left" w:pos="2190"/>
        </w:tabs>
        <w:rPr>
          <w:rFonts w:asciiTheme="majorHAnsi" w:hAnsiTheme="majorHAnsi"/>
          <w:b/>
          <w:bCs/>
        </w:rPr>
      </w:pPr>
    </w:p>
    <w:p w14:paraId="2A184832" w14:textId="58DE3297" w:rsidR="00C34B7F" w:rsidRDefault="00C34B7F" w:rsidP="00950447">
      <w:pPr>
        <w:tabs>
          <w:tab w:val="left" w:pos="2190"/>
        </w:tabs>
        <w:rPr>
          <w:rFonts w:asciiTheme="majorHAnsi" w:hAnsiTheme="majorHAnsi"/>
          <w:b/>
          <w:bCs/>
        </w:rPr>
      </w:pPr>
    </w:p>
    <w:p w14:paraId="24E82402" w14:textId="77777777" w:rsidR="00C34B7F" w:rsidRDefault="00C34B7F" w:rsidP="00950447">
      <w:pPr>
        <w:tabs>
          <w:tab w:val="left" w:pos="2190"/>
        </w:tabs>
        <w:rPr>
          <w:rFonts w:asciiTheme="majorHAnsi" w:hAnsiTheme="majorHAnsi"/>
          <w:b/>
          <w:bCs/>
        </w:rPr>
      </w:pPr>
    </w:p>
    <w:p w14:paraId="76570AC7" w14:textId="00966688" w:rsidR="00C34B7F" w:rsidRDefault="00C34B7F" w:rsidP="00950447">
      <w:pPr>
        <w:tabs>
          <w:tab w:val="left" w:pos="2190"/>
        </w:tabs>
        <w:rPr>
          <w:rFonts w:asciiTheme="majorHAnsi" w:hAnsiTheme="majorHAnsi"/>
          <w:b/>
          <w:bCs/>
        </w:rPr>
        <w:sectPr w:rsidR="00C34B7F" w:rsidSect="00C34B7F">
          <w:footerReference w:type="default" r:id="rId13"/>
          <w:footerReference w:type="first" r:id="rId14"/>
          <w:pgSz w:w="11906" w:h="16838"/>
          <w:pgMar w:top="1417" w:right="1417" w:bottom="1417" w:left="1417" w:header="708" w:footer="708" w:gutter="0"/>
          <w:pgNumType w:fmt="lowerRoman" w:start="1"/>
          <w:cols w:space="708"/>
          <w:titlePg/>
          <w:docGrid w:linePitch="360"/>
        </w:sectPr>
      </w:pPr>
    </w:p>
    <w:p w14:paraId="18127D50" w14:textId="330B5E39" w:rsidR="00950447" w:rsidRDefault="00C34B7F" w:rsidP="00C34B7F">
      <w:pPr>
        <w:tabs>
          <w:tab w:val="left" w:pos="2190"/>
        </w:tabs>
        <w:rPr>
          <w:rFonts w:asciiTheme="majorHAnsi" w:hAnsiTheme="majorHAnsi"/>
          <w:b/>
          <w:bCs/>
        </w:rPr>
      </w:pPr>
      <w:r>
        <w:rPr>
          <w:rFonts w:asciiTheme="majorHAnsi" w:hAnsiTheme="majorHAnsi"/>
          <w:b/>
          <w:bCs/>
        </w:rPr>
        <w:tab/>
      </w:r>
    </w:p>
    <w:p w14:paraId="562A7C29" w14:textId="55AC3826" w:rsidR="00C34B7F" w:rsidRDefault="00C34B7F" w:rsidP="00C34B7F">
      <w:pPr>
        <w:tabs>
          <w:tab w:val="left" w:pos="2190"/>
        </w:tabs>
        <w:rPr>
          <w:rFonts w:asciiTheme="majorHAnsi" w:hAnsiTheme="majorHAnsi"/>
          <w:b/>
          <w:bCs/>
        </w:rPr>
      </w:pPr>
    </w:p>
    <w:p w14:paraId="4AF2DA94" w14:textId="61B83243" w:rsidR="00C34B7F" w:rsidRDefault="00C34B7F" w:rsidP="00C34B7F">
      <w:pPr>
        <w:tabs>
          <w:tab w:val="left" w:pos="2190"/>
        </w:tabs>
        <w:rPr>
          <w:rFonts w:asciiTheme="majorHAnsi" w:hAnsiTheme="majorHAnsi"/>
          <w:b/>
          <w:bCs/>
        </w:rPr>
      </w:pPr>
    </w:p>
    <w:p w14:paraId="726D0DA7" w14:textId="77777777" w:rsidR="00C34B7F" w:rsidRDefault="00C34B7F" w:rsidP="00C34B7F">
      <w:pPr>
        <w:tabs>
          <w:tab w:val="left" w:pos="2190"/>
        </w:tabs>
        <w:rPr>
          <w:rFonts w:asciiTheme="majorHAnsi" w:hAnsiTheme="majorHAnsi"/>
          <w:b/>
          <w:bCs/>
        </w:rPr>
      </w:pPr>
    </w:p>
    <w:p w14:paraId="02EDBFEF" w14:textId="36BA9D75" w:rsidR="00C34B7F" w:rsidRPr="00C34B7F" w:rsidRDefault="00C34B7F" w:rsidP="00C34B7F">
      <w:pPr>
        <w:tabs>
          <w:tab w:val="left" w:pos="2190"/>
        </w:tabs>
        <w:rPr>
          <w:rFonts w:asciiTheme="majorHAnsi" w:hAnsiTheme="majorHAnsi"/>
        </w:rPr>
        <w:sectPr w:rsidR="00C34B7F" w:rsidRPr="00C34B7F" w:rsidSect="0028763D">
          <w:type w:val="continuous"/>
          <w:pgSz w:w="11906" w:h="16838"/>
          <w:pgMar w:top="1417" w:right="1417" w:bottom="1417" w:left="1417" w:header="708" w:footer="708" w:gutter="0"/>
          <w:cols w:space="708"/>
          <w:titlePg/>
          <w:docGrid w:linePitch="360"/>
        </w:sectPr>
      </w:pPr>
      <w:r w:rsidRPr="00C34B7F">
        <w:rPr>
          <w:rFonts w:asciiTheme="majorHAnsi" w:hAnsiTheme="majorHAnsi"/>
          <w:noProof/>
        </w:rPr>
        <mc:AlternateContent>
          <mc:Choice Requires="wps">
            <w:drawing>
              <wp:anchor distT="45720" distB="45720" distL="114300" distR="114300" simplePos="0" relativeHeight="251674624" behindDoc="0" locked="0" layoutInCell="1" allowOverlap="1" wp14:anchorId="30376EF1" wp14:editId="6FBBFB6C">
                <wp:simplePos x="0" y="0"/>
                <wp:positionH relativeFrom="margin">
                  <wp:posOffset>-161925</wp:posOffset>
                </wp:positionH>
                <wp:positionV relativeFrom="paragraph">
                  <wp:posOffset>6036310</wp:posOffset>
                </wp:positionV>
                <wp:extent cx="6610350" cy="1404620"/>
                <wp:effectExtent l="0" t="0" r="0" b="8890"/>
                <wp:wrapNone/>
                <wp:docPr id="45"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0350" cy="1404620"/>
                        </a:xfrm>
                        <a:prstGeom prst="rect">
                          <a:avLst/>
                        </a:prstGeom>
                        <a:solidFill>
                          <a:srgbClr val="FFFFFF"/>
                        </a:solidFill>
                        <a:ln w="9525">
                          <a:noFill/>
                          <a:miter lim="800000"/>
                          <a:headEnd/>
                          <a:tailEnd/>
                        </a:ln>
                      </wps:spPr>
                      <wps:txbx>
                        <w:txbxContent>
                          <w:sdt>
                            <w:sdtPr>
                              <w:rPr>
                                <w:color w:val="FFFFFF" w:themeColor="background1"/>
                                <w14:textOutline w14:w="9525" w14:cap="rnd" w14:cmpd="sng" w14:algn="ctr">
                                  <w14:noFill/>
                                  <w14:prstDash w14:val="solid"/>
                                  <w14:bevel/>
                                </w14:textOutline>
                                <w14:textFill>
                                  <w14:noFill/>
                                </w14:textFill>
                              </w:rPr>
                              <w:id w:val="468247591"/>
                              <w:temporary/>
                              <w:showingPlcHdr/>
                              <w15:appearance w15:val="hidden"/>
                            </w:sdtPr>
                            <w:sdtContent>
                              <w:p w14:paraId="0C534443" w14:textId="77777777" w:rsidR="00C34B7F" w:rsidRDefault="00C34B7F" w:rsidP="00C34B7F">
                                <w:pPr>
                                  <w:rPr>
                                    <w:color w:val="FFFFFF" w:themeColor="background1"/>
                                    <w14:textOutline w14:w="9525" w14:cap="rnd" w14:cmpd="sng" w14:algn="ctr">
                                      <w14:noFill/>
                                      <w14:prstDash w14:val="solid"/>
                                      <w14:bevel/>
                                    </w14:textOutline>
                                    <w14:textFill>
                                      <w14:noFill/>
                                    </w14:textFill>
                                  </w:rPr>
                                </w:pPr>
                                <w:r w:rsidRPr="00C34B7F">
                                  <w:rPr>
                                    <w:color w:val="FFFFFF" w:themeColor="background1"/>
                                    <w14:textOutline w14:w="9525" w14:cap="rnd" w14:cmpd="sng" w14:algn="ctr">
                                      <w14:noFill/>
                                      <w14:prstDash w14:val="solid"/>
                                      <w14:bevel/>
                                    </w14:textOutline>
                                    <w14:textFill>
                                      <w14:noFill/>
                                    </w14:textFill>
                                  </w:rPr>
                                  <w:t>[Belgeden yaptığınız güzel bir alıntıyla okurlarınızın dikkatini çekin veya önemli bir noktayı vurgulamak için bu alanı kullanın. Bu metin kutusunu sayfada herhangi bir yere yerleştirmek için sürüklemeniz yeterlidir.]</w:t>
                                </w:r>
                              </w:p>
                            </w:sdtContent>
                          </w:sdt>
                          <w:p w14:paraId="716E7CE7" w14:textId="77777777" w:rsidR="00C34B7F" w:rsidRPr="00C34B7F" w:rsidRDefault="00C34B7F" w:rsidP="00C34B7F">
                            <w:pPr>
                              <w:rPr>
                                <w:color w:val="FFFFFF" w:themeColor="background1"/>
                                <w14:textOutline w14:w="9525" w14:cap="rnd" w14:cmpd="sng" w14:algn="ctr">
                                  <w14:noFill/>
                                  <w14:prstDash w14:val="solid"/>
                                  <w14:bevel/>
                                </w14:textOutline>
                                <w14:textFill>
                                  <w14:noFill/>
                                </w14:textFill>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0376EF1" id="_x0000_s1033" type="#_x0000_t202" style="position:absolute;margin-left:-12.75pt;margin-top:475.3pt;width:520.5pt;height:110.6pt;z-index:25167462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" stroked="f">
                <v:textbox style="mso-fit-shape-to-text:t">
                  <w:txbxContent>
                    <w:sdt>
                      <w:sdtPr>
                        <w:rPr>
                          <w:color w:val="FFFFFF" w:themeColor="background1"/>
                          <w14:textOutline w14:w="9525" w14:cap="rnd" w14:cmpd="sng" w14:algn="ctr">
                            <w14:noFill/>
                            <w14:prstDash w14:val="solid"/>
                            <w14:bevel/>
                          </w14:textOutline>
                          <w14:textFill>
                            <w14:noFill/>
                          </w14:textFill>
                        </w:rPr>
                        <w:id w:val="468247591"/>
                        <w:temporary/>
                        <w:showingPlcHdr/>
                        <w15:appearance w15:val="hidden"/>
                      </w:sdtPr>
                      <w:sdtContent>
                        <w:p w14:paraId="0C534443" w14:textId="77777777" w:rsidR="00C34B7F" w:rsidRDefault="00C34B7F" w:rsidP="00C34B7F">
                          <w:pPr>
                            <w:rPr>
                              <w:color w:val="FFFFFF" w:themeColor="background1"/>
                              <w14:textOutline w14:w="9525" w14:cap="rnd" w14:cmpd="sng" w14:algn="ctr">
                                <w14:noFill/>
                                <w14:prstDash w14:val="solid"/>
                                <w14:bevel/>
                              </w14:textOutline>
                              <w14:textFill>
                                <w14:noFill/>
                              </w14:textFill>
                            </w:rPr>
                          </w:pPr>
                          <w:r w:rsidRPr="00C34B7F">
                            <w:rPr>
                              <w:color w:val="FFFFFF" w:themeColor="background1"/>
                              <w14:textOutline w14:w="9525" w14:cap="rnd" w14:cmpd="sng" w14:algn="ctr">
                                <w14:noFill/>
                                <w14:prstDash w14:val="solid"/>
                                <w14:bevel/>
                              </w14:textOutline>
                              <w14:textFill>
                                <w14:noFill/>
                              </w14:textFill>
                            </w:rPr>
                            <w:t>[Belgeden yaptığınız güzel bir alıntıyla okurlarınızın dikkatini çekin veya önemli bir noktayı vurgulamak için bu alanı kullanın. Bu metin kutusunu sayfada herhangi bir yere yerleştirmek için sürüklemeniz yeterlidir.]</w:t>
                          </w:r>
                        </w:p>
                      </w:sdtContent>
                    </w:sdt>
                    <w:p w14:paraId="716E7CE7" w14:textId="77777777" w:rsidR="00C34B7F" w:rsidRPr="00C34B7F" w:rsidRDefault="00C34B7F" w:rsidP="00C34B7F">
                      <w:pPr>
                        <w:rPr>
                          <w:color w:val="FFFFFF" w:themeColor="background1"/>
                          <w14:textOutline w14:w="9525" w14:cap="rnd" w14:cmpd="sng" w14:algn="ctr">
                            <w14:noFill/>
                            <w14:prstDash w14:val="solid"/>
                            <w14:bevel/>
                          </w14:textOutline>
                          <w14:textFill>
                            <w14:noFill/>
                          </w14:textFill>
                        </w:rPr>
                      </w:pPr>
                    </w:p>
                  </w:txbxContent>
                </v:textbox>
                <w10:wrap anchorx="margin"/>
              </v:shape>
            </w:pict>
          </mc:Fallback>
        </mc:AlternateContent>
      </w:r>
      <w:r>
        <w:rPr>
          <w:rFonts w:asciiTheme="majorHAnsi" w:hAnsiTheme="majorHAnsi"/>
        </w:rPr>
        <w:tab/>
      </w:r>
    </w:p>
    <w:p w14:paraId="4A5C5BE0" w14:textId="359FA5A9" w:rsidR="00EE227D" w:rsidRDefault="00950447" w:rsidP="0028763D">
      <w:pPr>
        <w:tabs>
          <w:tab w:val="left" w:pos="2190"/>
        </w:tabs>
        <w:rPr>
          <w:rFonts w:asciiTheme="majorHAnsi" w:hAnsiTheme="majorHAnsi"/>
          <w:b/>
          <w:bCs/>
          <w:color w:val="17365D" w:themeColor="text2" w:themeShade="BF"/>
          <w:sz w:val="48"/>
          <w:szCs w:val="48"/>
        </w:rPr>
      </w:pPr>
      <w:r>
        <w:lastRenderedPageBreak/>
        <w:tab/>
      </w:r>
      <w:r w:rsidR="00FA6C4D" w:rsidRPr="00FA6C4D">
        <w:rPr>
          <w:rFonts w:asciiTheme="majorHAnsi" w:hAnsiTheme="majorHAnsi"/>
          <w:b/>
          <w:bCs/>
          <w:color w:val="17365D" w:themeColor="text2" w:themeShade="BF"/>
          <w:sz w:val="48"/>
          <w:szCs w:val="48"/>
        </w:rPr>
        <w:t>I.TEMEL BİLGİLER</w:t>
      </w:r>
    </w:p>
    <w:p w14:paraId="36E8B435" w14:textId="3A2BCC49" w:rsidR="00E678BB" w:rsidRPr="0028763D" w:rsidRDefault="00E678BB" w:rsidP="00E678BB">
      <w:pPr>
        <w:ind w:firstLine="708"/>
        <w:rPr>
          <w:rFonts w:asciiTheme="majorHAnsi" w:hAnsiTheme="majorHAnsi"/>
          <w:b/>
          <w:bCs/>
          <w:color w:val="17365D" w:themeColor="text2" w:themeShade="BF"/>
          <w:sz w:val="32"/>
          <w:szCs w:val="32"/>
        </w:rPr>
      </w:pPr>
      <w:r w:rsidRPr="0028763D">
        <w:rPr>
          <w:rFonts w:asciiTheme="majorHAnsi" w:hAnsiTheme="majorHAnsi"/>
          <w:b/>
          <w:bCs/>
          <w:color w:val="17365D" w:themeColor="text2" w:themeShade="BF"/>
          <w:sz w:val="32"/>
          <w:szCs w:val="32"/>
        </w:rPr>
        <w:t>A.</w:t>
      </w:r>
      <w:r w:rsidR="0028763D" w:rsidRPr="0028763D">
        <w:rPr>
          <w:rFonts w:asciiTheme="majorHAnsi" w:hAnsiTheme="majorHAnsi"/>
          <w:b/>
          <w:bCs/>
          <w:color w:val="17365D" w:themeColor="text2" w:themeShade="BF"/>
          <w:sz w:val="32"/>
          <w:szCs w:val="32"/>
        </w:rPr>
        <w:t xml:space="preserve"> </w:t>
      </w:r>
      <w:r w:rsidRPr="0028763D">
        <w:rPr>
          <w:rFonts w:asciiTheme="majorHAnsi" w:hAnsiTheme="majorHAnsi"/>
          <w:b/>
          <w:bCs/>
          <w:color w:val="17365D" w:themeColor="text2" w:themeShade="BF"/>
          <w:sz w:val="32"/>
          <w:szCs w:val="32"/>
        </w:rPr>
        <w:t>VİZYON, MİSYON VE TEMEL DEĞERLER</w:t>
      </w:r>
    </w:p>
    <w:p w14:paraId="5B959E03" w14:textId="404CF670" w:rsidR="00E678BB" w:rsidRPr="0028763D" w:rsidRDefault="00C34B7F" w:rsidP="00C34B7F">
      <w:pPr>
        <w:spacing w:line="360" w:lineRule="auto"/>
        <w:ind w:firstLine="708"/>
        <w:rPr>
          <w:rFonts w:asciiTheme="majorHAnsi" w:eastAsiaTheme="majorEastAsia" w:hAnsiTheme="majorHAnsi" w:cstheme="majorBidi"/>
          <w:b/>
          <w:bCs/>
          <w:i/>
          <w:iCs/>
          <w:color w:val="002060"/>
          <w:sz w:val="32"/>
          <w:szCs w:val="32"/>
        </w:rPr>
      </w:pPr>
      <w:r>
        <w:rPr>
          <w:rFonts w:asciiTheme="majorHAnsi" w:eastAsiaTheme="majorEastAsia" w:hAnsiTheme="majorHAnsi" w:cstheme="majorBidi"/>
          <w:b/>
          <w:bCs/>
          <w:i/>
          <w:iCs/>
          <w:color w:val="002060"/>
          <w:sz w:val="32"/>
          <w:szCs w:val="32"/>
        </w:rPr>
        <w:t xml:space="preserve">1. </w:t>
      </w:r>
      <w:r w:rsidR="00E678BB" w:rsidRPr="0028763D">
        <w:rPr>
          <w:rFonts w:asciiTheme="majorHAnsi" w:eastAsiaTheme="majorEastAsia" w:hAnsiTheme="majorHAnsi" w:cstheme="majorBidi"/>
          <w:b/>
          <w:bCs/>
          <w:i/>
          <w:iCs/>
          <w:color w:val="002060"/>
          <w:sz w:val="32"/>
          <w:szCs w:val="32"/>
        </w:rPr>
        <w:t>VİZYON</w:t>
      </w:r>
    </w:p>
    <w:p w14:paraId="03E8FE15" w14:textId="77777777" w:rsidR="00E678BB" w:rsidRPr="00C34B7F" w:rsidRDefault="00E678BB" w:rsidP="00C34B7F">
      <w:pPr>
        <w:spacing w:line="360" w:lineRule="auto"/>
        <w:ind w:firstLine="708"/>
        <w:jc w:val="both"/>
        <w:rPr>
          <w:rFonts w:asciiTheme="majorHAnsi" w:hAnsiTheme="majorHAnsi"/>
          <w:color w:val="393939"/>
          <w:sz w:val="24"/>
          <w:szCs w:val="24"/>
          <w:shd w:val="clear" w:color="auto" w:fill="FFFFFF"/>
        </w:rPr>
      </w:pPr>
      <w:r w:rsidRPr="00C34B7F">
        <w:rPr>
          <w:rFonts w:asciiTheme="majorHAnsi" w:hAnsiTheme="majorHAnsi"/>
          <w:color w:val="393939"/>
          <w:sz w:val="24"/>
          <w:szCs w:val="24"/>
          <w:shd w:val="clear" w:color="auto" w:fill="FFFFFF"/>
        </w:rPr>
        <w:t>Stratejik Yönetim ve Planlama, Performans ve Kalite Ölçütleri Geliştirme, Yönetim Bilgi Sistemi, Mali Hizmetler, Bütçe ve İç Kontrol konularında yeniliğe yönelik hizmetler sunmak ve yetişmiş personeli ile verimli, etkili ve ekonomik hizmet politikası yanında hesap verebilen, örnek bir Daire olabilmektir. </w:t>
      </w:r>
    </w:p>
    <w:p w14:paraId="187ABCC1" w14:textId="03AC0138" w:rsidR="00E678BB" w:rsidRPr="0028763D" w:rsidRDefault="00C34B7F" w:rsidP="00C34B7F">
      <w:pPr>
        <w:spacing w:line="360" w:lineRule="auto"/>
        <w:ind w:firstLine="708"/>
        <w:rPr>
          <w:rFonts w:asciiTheme="majorHAnsi" w:eastAsiaTheme="majorEastAsia" w:hAnsiTheme="majorHAnsi" w:cstheme="majorBidi"/>
          <w:b/>
          <w:bCs/>
          <w:i/>
          <w:iCs/>
          <w:color w:val="002060"/>
          <w:sz w:val="32"/>
          <w:szCs w:val="32"/>
        </w:rPr>
      </w:pPr>
      <w:r>
        <w:rPr>
          <w:rFonts w:asciiTheme="majorHAnsi" w:eastAsiaTheme="majorEastAsia" w:hAnsiTheme="majorHAnsi" w:cstheme="majorBidi"/>
          <w:b/>
          <w:bCs/>
          <w:i/>
          <w:iCs/>
          <w:color w:val="002060"/>
          <w:sz w:val="32"/>
          <w:szCs w:val="32"/>
        </w:rPr>
        <w:t xml:space="preserve">2. </w:t>
      </w:r>
      <w:r w:rsidR="00E678BB" w:rsidRPr="0028763D">
        <w:rPr>
          <w:rFonts w:asciiTheme="majorHAnsi" w:eastAsiaTheme="majorEastAsia" w:hAnsiTheme="majorHAnsi" w:cstheme="majorBidi"/>
          <w:b/>
          <w:bCs/>
          <w:i/>
          <w:iCs/>
          <w:color w:val="002060"/>
          <w:sz w:val="32"/>
          <w:szCs w:val="32"/>
        </w:rPr>
        <w:t>MİSYON</w:t>
      </w:r>
    </w:p>
    <w:p w14:paraId="20B29D1C" w14:textId="0F04C09B" w:rsidR="00E678BB" w:rsidRPr="00C34B7F" w:rsidRDefault="00E678BB" w:rsidP="00C34B7F">
      <w:pPr>
        <w:spacing w:line="360" w:lineRule="auto"/>
        <w:jc w:val="both"/>
        <w:rPr>
          <w:rFonts w:asciiTheme="majorHAnsi" w:eastAsiaTheme="majorEastAsia" w:hAnsiTheme="majorHAnsi" w:cstheme="majorBidi"/>
          <w:b/>
          <w:bCs/>
          <w:i/>
          <w:iCs/>
          <w:color w:val="365F91" w:themeColor="accent1" w:themeShade="BF"/>
          <w:sz w:val="40"/>
          <w:szCs w:val="40"/>
        </w:rPr>
      </w:pPr>
      <w:r w:rsidRPr="00C34B7F">
        <w:rPr>
          <w:rFonts w:asciiTheme="majorHAnsi" w:hAnsiTheme="majorHAnsi"/>
          <w:color w:val="393939"/>
          <w:sz w:val="24"/>
          <w:szCs w:val="24"/>
          <w:shd w:val="clear" w:color="auto" w:fill="FFFFFF"/>
        </w:rPr>
        <w:t>Üniversitemizin İdari faaliyetleri içerisinde, yasalarla kendisine verilen yetki çerçevesinde, hizmetleri mükemmeliyete ulaştırmak kapsamında, üniversitemizin her türlü stratejik ve mali hizmetlerini, tüm paydaşlar ile uyumlu, bilgi teknolojilerinden yararlanarak, ekonomik, etkili ve verimli, kanun, yönetmelik ve tebliğlerde verilen süreler içerisinde yapmaktır.</w:t>
      </w:r>
      <w:r w:rsidRPr="00C34B7F">
        <w:rPr>
          <w:rFonts w:asciiTheme="majorHAnsi" w:eastAsiaTheme="majorEastAsia" w:hAnsiTheme="majorHAnsi" w:cstheme="majorBidi"/>
          <w:b/>
          <w:bCs/>
          <w:i/>
          <w:iCs/>
          <w:color w:val="365F91" w:themeColor="accent1" w:themeShade="BF"/>
          <w:sz w:val="40"/>
          <w:szCs w:val="40"/>
        </w:rPr>
        <w:t xml:space="preserve"> </w:t>
      </w:r>
    </w:p>
    <w:p w14:paraId="7E8E7442" w14:textId="7E3CF5BB" w:rsidR="00E678BB" w:rsidRPr="0028763D" w:rsidRDefault="00C34B7F" w:rsidP="00C34B7F">
      <w:pPr>
        <w:spacing w:line="360" w:lineRule="auto"/>
        <w:ind w:firstLine="708"/>
        <w:rPr>
          <w:rFonts w:asciiTheme="majorHAnsi" w:eastAsiaTheme="majorEastAsia" w:hAnsiTheme="majorHAnsi" w:cstheme="majorBidi"/>
          <w:b/>
          <w:bCs/>
          <w:i/>
          <w:iCs/>
          <w:sz w:val="36"/>
          <w:szCs w:val="36"/>
        </w:rPr>
      </w:pPr>
      <w:r>
        <w:rPr>
          <w:rFonts w:asciiTheme="majorHAnsi" w:eastAsiaTheme="majorEastAsia" w:hAnsiTheme="majorHAnsi" w:cstheme="majorBidi"/>
          <w:b/>
          <w:bCs/>
          <w:i/>
          <w:iCs/>
          <w:color w:val="002060"/>
          <w:sz w:val="32"/>
          <w:szCs w:val="32"/>
        </w:rPr>
        <w:t xml:space="preserve">3. </w:t>
      </w:r>
      <w:r w:rsidR="00E678BB" w:rsidRPr="0028763D">
        <w:rPr>
          <w:rFonts w:asciiTheme="majorHAnsi" w:eastAsiaTheme="majorEastAsia" w:hAnsiTheme="majorHAnsi" w:cstheme="majorBidi"/>
          <w:b/>
          <w:bCs/>
          <w:i/>
          <w:iCs/>
          <w:color w:val="002060"/>
          <w:sz w:val="32"/>
          <w:szCs w:val="32"/>
        </w:rPr>
        <w:t>TEMEL DEĞERLER</w:t>
      </w:r>
    </w:p>
    <w:p w14:paraId="3A0EFCF1" w14:textId="359778DF" w:rsidR="00E678BB" w:rsidRDefault="00E678BB" w:rsidP="00E678BB">
      <w:pPr>
        <w:pStyle w:val="ListeParagraf"/>
        <w:spacing w:line="360" w:lineRule="auto"/>
        <w:ind w:firstLine="0"/>
        <w:rPr>
          <w:rFonts w:ascii="Bookman Old Style" w:hAnsi="Bookman Old Style"/>
          <w:color w:val="393939"/>
          <w:sz w:val="24"/>
          <w:szCs w:val="24"/>
          <w:shd w:val="clear" w:color="auto" w:fill="FFFFFF"/>
        </w:rPr>
      </w:pPr>
      <w:r w:rsidRPr="008E726B">
        <w:rPr>
          <w:rFonts w:ascii="Bookman Old Style" w:hAnsi="Bookman Old Style"/>
          <w:color w:val="393939"/>
          <w:sz w:val="24"/>
          <w:szCs w:val="24"/>
          <w:shd w:val="clear" w:color="auto" w:fill="FFFFFF"/>
        </w:rPr>
        <w:t xml:space="preserve">İnsan </w:t>
      </w:r>
      <w:proofErr w:type="gramStart"/>
      <w:r w:rsidRPr="008E726B">
        <w:rPr>
          <w:rFonts w:ascii="Bookman Old Style" w:hAnsi="Bookman Old Style"/>
          <w:color w:val="393939"/>
          <w:sz w:val="24"/>
          <w:szCs w:val="24"/>
          <w:shd w:val="clear" w:color="auto" w:fill="FFFFFF"/>
        </w:rPr>
        <w:t xml:space="preserve">odaklı,   </w:t>
      </w:r>
      <w:proofErr w:type="gramEnd"/>
      <w:r w:rsidRPr="008E726B">
        <w:rPr>
          <w:rFonts w:ascii="Bookman Old Style" w:hAnsi="Bookman Old Style"/>
          <w:color w:val="393939"/>
          <w:sz w:val="24"/>
          <w:szCs w:val="24"/>
          <w:shd w:val="clear" w:color="auto" w:fill="FFFFFF"/>
        </w:rPr>
        <w:t xml:space="preserve">                                   </w:t>
      </w:r>
      <w:r>
        <w:rPr>
          <w:rFonts w:ascii="Bookman Old Style" w:hAnsi="Bookman Old Style"/>
          <w:color w:val="393939"/>
          <w:sz w:val="24"/>
          <w:szCs w:val="24"/>
          <w:shd w:val="clear" w:color="auto" w:fill="FFFFFF"/>
        </w:rPr>
        <w:t xml:space="preserve"> </w:t>
      </w:r>
      <w:r w:rsidRPr="008E726B">
        <w:rPr>
          <w:rFonts w:ascii="Bookman Old Style" w:hAnsi="Bookman Old Style"/>
          <w:color w:val="393939"/>
          <w:sz w:val="24"/>
          <w:szCs w:val="24"/>
          <w:shd w:val="clear" w:color="auto" w:fill="FFFFFF"/>
        </w:rPr>
        <w:t>Hesap verebilen,                                               Şeffaf,                                                 Kaliteli,                                                         Güvenli,                                              Sürekli çözüm</w:t>
      </w:r>
      <w:r>
        <w:rPr>
          <w:rFonts w:ascii="Bookman Old Style" w:hAnsi="Bookman Old Style"/>
          <w:color w:val="393939"/>
          <w:sz w:val="24"/>
          <w:szCs w:val="24"/>
          <w:shd w:val="clear" w:color="auto" w:fill="FFFFFF"/>
        </w:rPr>
        <w:t>.</w:t>
      </w:r>
    </w:p>
    <w:p w14:paraId="56DC942C" w14:textId="77777777" w:rsidR="00C34B7F" w:rsidRDefault="00C34B7F" w:rsidP="00E678BB">
      <w:pPr>
        <w:ind w:firstLine="708"/>
        <w:jc w:val="both"/>
        <w:rPr>
          <w:rFonts w:asciiTheme="majorHAnsi" w:hAnsiTheme="majorHAnsi"/>
          <w:b/>
          <w:bCs/>
          <w:color w:val="002060"/>
          <w:sz w:val="36"/>
          <w:szCs w:val="36"/>
        </w:rPr>
      </w:pPr>
    </w:p>
    <w:p w14:paraId="521BBF6A" w14:textId="107AECD6" w:rsidR="00E678BB" w:rsidRPr="00E678BB" w:rsidRDefault="00E678BB" w:rsidP="00E678BB">
      <w:pPr>
        <w:ind w:firstLine="708"/>
        <w:jc w:val="both"/>
        <w:rPr>
          <w:rFonts w:asciiTheme="majorHAnsi" w:hAnsiTheme="majorHAnsi"/>
          <w:b/>
          <w:bCs/>
          <w:color w:val="002060"/>
          <w:sz w:val="36"/>
          <w:szCs w:val="36"/>
        </w:rPr>
      </w:pPr>
      <w:r w:rsidRPr="00E678BB">
        <w:rPr>
          <w:rFonts w:asciiTheme="majorHAnsi" w:hAnsiTheme="majorHAnsi"/>
          <w:b/>
          <w:bCs/>
          <w:color w:val="002060"/>
          <w:sz w:val="36"/>
          <w:szCs w:val="36"/>
        </w:rPr>
        <w:t>B. GÖREV YETKİ VE SORUMLULUKLAR</w:t>
      </w:r>
    </w:p>
    <w:p w14:paraId="0D8C3A59" w14:textId="5AA6F542" w:rsidR="00FA6C4D" w:rsidRPr="00694158" w:rsidRDefault="00FA6C4D" w:rsidP="00694158">
      <w:pPr>
        <w:spacing w:after="240" w:line="360" w:lineRule="auto"/>
        <w:ind w:firstLine="360"/>
        <w:jc w:val="both"/>
        <w:rPr>
          <w:rFonts w:asciiTheme="majorHAnsi" w:hAnsiTheme="majorHAnsi"/>
        </w:rPr>
      </w:pPr>
      <w:r w:rsidRPr="00694158">
        <w:rPr>
          <w:rFonts w:asciiTheme="majorHAnsi" w:hAnsiTheme="majorHAnsi"/>
        </w:rPr>
        <w:t>Başkanlığımızın görevleri;</w:t>
      </w:r>
    </w:p>
    <w:p w14:paraId="57A70F98" w14:textId="77777777" w:rsidR="00FA6C4D" w:rsidRPr="00694158" w:rsidRDefault="00FA6C4D" w:rsidP="00694158">
      <w:pPr>
        <w:spacing w:after="240" w:line="360" w:lineRule="auto"/>
        <w:ind w:firstLine="360"/>
        <w:jc w:val="both"/>
        <w:rPr>
          <w:rFonts w:asciiTheme="majorHAnsi" w:hAnsiTheme="majorHAnsi"/>
        </w:rPr>
      </w:pPr>
      <w:r w:rsidRPr="00694158">
        <w:rPr>
          <w:rFonts w:asciiTheme="majorHAnsi" w:hAnsiTheme="majorHAnsi"/>
        </w:rPr>
        <w:t>5018 ve 5436 sayılı Kanunlar ile Strateji Geliştirme Birimlerinin Çalışma Usul ve Esasları</w:t>
      </w:r>
      <w:r w:rsidR="00694158">
        <w:rPr>
          <w:rFonts w:asciiTheme="majorHAnsi" w:hAnsiTheme="majorHAnsi"/>
        </w:rPr>
        <w:t xml:space="preserve"> </w:t>
      </w:r>
      <w:r w:rsidRPr="00694158">
        <w:rPr>
          <w:rFonts w:asciiTheme="majorHAnsi" w:hAnsiTheme="majorHAnsi"/>
        </w:rPr>
        <w:t>Hakkında</w:t>
      </w:r>
      <w:r w:rsidR="00694158">
        <w:rPr>
          <w:rFonts w:asciiTheme="majorHAnsi" w:hAnsiTheme="majorHAnsi"/>
        </w:rPr>
        <w:t xml:space="preserve"> </w:t>
      </w:r>
      <w:r w:rsidRPr="00694158">
        <w:rPr>
          <w:rFonts w:asciiTheme="majorHAnsi" w:hAnsiTheme="majorHAnsi"/>
        </w:rPr>
        <w:t>Yönetmeliğin</w:t>
      </w:r>
      <w:r w:rsidR="00694158">
        <w:rPr>
          <w:rFonts w:asciiTheme="majorHAnsi" w:hAnsiTheme="majorHAnsi"/>
        </w:rPr>
        <w:t xml:space="preserve"> </w:t>
      </w:r>
      <w:r w:rsidRPr="00694158">
        <w:rPr>
          <w:rFonts w:asciiTheme="majorHAnsi" w:hAnsiTheme="majorHAnsi"/>
        </w:rPr>
        <w:t xml:space="preserve">5. Maddesinde aşağıdaki gibi belirlenmiştir: </w:t>
      </w:r>
    </w:p>
    <w:p w14:paraId="3F0E1AF4" w14:textId="5C845A58" w:rsidR="00FA6C4D" w:rsidRPr="007114E5" w:rsidRDefault="00FA6C4D" w:rsidP="007114E5">
      <w:pPr>
        <w:pStyle w:val="ListeParagraf"/>
        <w:numPr>
          <w:ilvl w:val="0"/>
          <w:numId w:val="6"/>
        </w:numPr>
        <w:spacing w:after="240" w:line="360" w:lineRule="auto"/>
        <w:ind w:left="426"/>
        <w:jc w:val="both"/>
        <w:rPr>
          <w:rFonts w:asciiTheme="majorHAnsi" w:hAnsiTheme="majorHAnsi"/>
          <w:color w:val="auto"/>
        </w:rPr>
      </w:pPr>
      <w:r w:rsidRPr="007114E5">
        <w:rPr>
          <w:rFonts w:asciiTheme="majorHAnsi" w:hAnsiTheme="majorHAnsi"/>
          <w:color w:val="auto"/>
        </w:rPr>
        <w:t xml:space="preserve">Ulusal kalkınma strateji ve politikaları, yıllık program ve hükümet programı çerçevesinde üniversitemizin orta ve uzun vadeli strateji ve politikalarını belirlemek, amaçlarını oluşturmak üzere gerekli çalışmaları yapmak, </w:t>
      </w:r>
    </w:p>
    <w:p w14:paraId="1B2CC93A" w14:textId="2C745654" w:rsidR="00FA6C4D" w:rsidRPr="007114E5" w:rsidRDefault="00FA6C4D" w:rsidP="007114E5">
      <w:pPr>
        <w:pStyle w:val="ListeParagraf"/>
        <w:numPr>
          <w:ilvl w:val="0"/>
          <w:numId w:val="6"/>
        </w:numPr>
        <w:spacing w:after="240" w:line="360" w:lineRule="auto"/>
        <w:ind w:left="426"/>
        <w:jc w:val="both"/>
        <w:rPr>
          <w:rFonts w:asciiTheme="majorHAnsi" w:hAnsiTheme="majorHAnsi"/>
          <w:color w:val="auto"/>
        </w:rPr>
      </w:pPr>
      <w:r w:rsidRPr="007114E5">
        <w:rPr>
          <w:rFonts w:asciiTheme="majorHAnsi" w:hAnsiTheme="majorHAnsi"/>
          <w:color w:val="auto"/>
        </w:rPr>
        <w:lastRenderedPageBreak/>
        <w:t xml:space="preserve">Üniversitemizin görev alanına giren konularda performans ve kalite ölçütleri geliştirmek ve bu kapsamda verilecek diğer görevleri yerine getirmek, </w:t>
      </w:r>
    </w:p>
    <w:p w14:paraId="20306D98" w14:textId="3678A995" w:rsidR="00FA6C4D" w:rsidRPr="007114E5" w:rsidRDefault="00FA6C4D" w:rsidP="007114E5">
      <w:pPr>
        <w:pStyle w:val="ListeParagraf"/>
        <w:numPr>
          <w:ilvl w:val="0"/>
          <w:numId w:val="6"/>
        </w:numPr>
        <w:spacing w:after="240" w:line="360" w:lineRule="auto"/>
        <w:ind w:left="426"/>
        <w:jc w:val="both"/>
        <w:rPr>
          <w:rFonts w:asciiTheme="majorHAnsi" w:hAnsiTheme="majorHAnsi"/>
          <w:color w:val="auto"/>
        </w:rPr>
      </w:pPr>
      <w:r w:rsidRPr="007114E5">
        <w:rPr>
          <w:rFonts w:asciiTheme="majorHAnsi" w:hAnsiTheme="majorHAnsi"/>
          <w:color w:val="auto"/>
        </w:rPr>
        <w:t>Üniversitemizin yönetimi ile hizmetlerin geliştirilmesi ve performansla ilgili bilgi ve verileri toplamak, analiz etmek ve yorumlamak,</w:t>
      </w:r>
    </w:p>
    <w:p w14:paraId="7CE92A8B" w14:textId="37007084" w:rsidR="00FA6C4D" w:rsidRPr="007114E5" w:rsidRDefault="00FA6C4D" w:rsidP="007114E5">
      <w:pPr>
        <w:pStyle w:val="ListeParagraf"/>
        <w:numPr>
          <w:ilvl w:val="0"/>
          <w:numId w:val="6"/>
        </w:numPr>
        <w:spacing w:after="240" w:line="360" w:lineRule="auto"/>
        <w:ind w:left="426"/>
        <w:jc w:val="both"/>
        <w:rPr>
          <w:rFonts w:asciiTheme="majorHAnsi" w:hAnsiTheme="majorHAnsi"/>
          <w:color w:val="auto"/>
        </w:rPr>
      </w:pPr>
      <w:r w:rsidRPr="007114E5">
        <w:rPr>
          <w:rFonts w:asciiTheme="majorHAnsi" w:hAnsiTheme="majorHAnsi"/>
          <w:color w:val="auto"/>
        </w:rPr>
        <w:t xml:space="preserve">Üniversitemizin görev alanına giren konularda, hizmetleri etkileyecek dış faktörleri incelemek, kurum içi kapasite araştırması yapmak, hizmetlerin etkililiğini ve tatmin düzeyini analiz etmek ve genel araştırmalar yapmak, </w:t>
      </w:r>
    </w:p>
    <w:p w14:paraId="18121DE5" w14:textId="0000CD91" w:rsidR="00FA6C4D" w:rsidRPr="007114E5" w:rsidRDefault="00FA6C4D" w:rsidP="007114E5">
      <w:pPr>
        <w:pStyle w:val="ListeParagraf"/>
        <w:numPr>
          <w:ilvl w:val="0"/>
          <w:numId w:val="6"/>
        </w:numPr>
        <w:spacing w:after="240" w:line="360" w:lineRule="auto"/>
        <w:ind w:left="426"/>
        <w:jc w:val="both"/>
        <w:rPr>
          <w:rFonts w:asciiTheme="majorHAnsi" w:hAnsiTheme="majorHAnsi"/>
          <w:color w:val="auto"/>
        </w:rPr>
      </w:pPr>
      <w:r w:rsidRPr="007114E5">
        <w:rPr>
          <w:rFonts w:asciiTheme="majorHAnsi" w:hAnsiTheme="majorHAnsi"/>
          <w:color w:val="auto"/>
        </w:rPr>
        <w:t xml:space="preserve">Yönetim bilgi sistemlerine ilişkin hizmetleri yerine getirmek, </w:t>
      </w:r>
    </w:p>
    <w:p w14:paraId="0A11965D" w14:textId="6E9EF144" w:rsidR="00FA6C4D" w:rsidRPr="007114E5" w:rsidRDefault="00FA6C4D" w:rsidP="007114E5">
      <w:pPr>
        <w:pStyle w:val="ListeParagraf"/>
        <w:numPr>
          <w:ilvl w:val="0"/>
          <w:numId w:val="6"/>
        </w:numPr>
        <w:spacing w:after="240" w:line="360" w:lineRule="auto"/>
        <w:ind w:left="426"/>
        <w:jc w:val="both"/>
        <w:rPr>
          <w:rFonts w:asciiTheme="majorHAnsi" w:hAnsiTheme="majorHAnsi"/>
          <w:color w:val="auto"/>
        </w:rPr>
      </w:pPr>
      <w:r w:rsidRPr="007114E5">
        <w:rPr>
          <w:rFonts w:asciiTheme="majorHAnsi" w:hAnsiTheme="majorHAnsi"/>
          <w:color w:val="auto"/>
        </w:rPr>
        <w:t xml:space="preserve">Üniversitemizin stratejik plan ve performans programının hazırlanmasını koordine etmek ve sonuçlarının konsolide edilmesi çalışmalarını yürütmek, </w:t>
      </w:r>
    </w:p>
    <w:p w14:paraId="5FC21BCA" w14:textId="5C759F61" w:rsidR="00FA6C4D" w:rsidRPr="007114E5" w:rsidRDefault="00FA6C4D" w:rsidP="007114E5">
      <w:pPr>
        <w:pStyle w:val="ListeParagraf"/>
        <w:numPr>
          <w:ilvl w:val="0"/>
          <w:numId w:val="6"/>
        </w:numPr>
        <w:spacing w:after="240" w:line="360" w:lineRule="auto"/>
        <w:ind w:left="426"/>
        <w:jc w:val="both"/>
        <w:rPr>
          <w:rFonts w:asciiTheme="majorHAnsi" w:hAnsiTheme="majorHAnsi"/>
          <w:color w:val="auto"/>
        </w:rPr>
      </w:pPr>
      <w:r w:rsidRPr="007114E5">
        <w:rPr>
          <w:rFonts w:asciiTheme="majorHAnsi" w:hAnsiTheme="majorHAnsi"/>
          <w:color w:val="auto"/>
        </w:rPr>
        <w:t xml:space="preserve">İzleyen iki yılın bütçe tahminlerini de içeren üniversitemizin bütçesini, stratejik plan ve yıllık performans programına uygun olarak hazırlamak ve üniversitemizin faaliyetlerinin bunlara uygunluğunu izlemek ve değerlendirmek, </w:t>
      </w:r>
    </w:p>
    <w:p w14:paraId="34B10274" w14:textId="2ABC18B0" w:rsidR="00FA6C4D" w:rsidRPr="007114E5" w:rsidRDefault="00FA6C4D" w:rsidP="007114E5">
      <w:pPr>
        <w:pStyle w:val="ListeParagraf"/>
        <w:numPr>
          <w:ilvl w:val="0"/>
          <w:numId w:val="6"/>
        </w:numPr>
        <w:spacing w:after="240" w:line="360" w:lineRule="auto"/>
        <w:ind w:left="426"/>
        <w:jc w:val="both"/>
        <w:rPr>
          <w:rFonts w:asciiTheme="majorHAnsi" w:hAnsiTheme="majorHAnsi"/>
          <w:color w:val="auto"/>
        </w:rPr>
      </w:pPr>
      <w:r w:rsidRPr="007114E5">
        <w:rPr>
          <w:rFonts w:asciiTheme="majorHAnsi" w:hAnsiTheme="majorHAnsi"/>
          <w:color w:val="auto"/>
        </w:rPr>
        <w:t>Üniversitemizin mevzuatı uyarınca belirlenecek bütçe ilke ve esasları çerçevesinde, ayrıntılı finansman programı hazırlamak ve hizmet gereksinimleri dikkate alınarak ödeneğin ilgili birimlere gönderilmesini sağlamak,</w:t>
      </w:r>
    </w:p>
    <w:p w14:paraId="05B7EF77" w14:textId="429BC138" w:rsidR="00FA6C4D" w:rsidRPr="007114E5" w:rsidRDefault="00FA6C4D" w:rsidP="007114E5">
      <w:pPr>
        <w:pStyle w:val="ListeParagraf"/>
        <w:numPr>
          <w:ilvl w:val="0"/>
          <w:numId w:val="6"/>
        </w:numPr>
        <w:spacing w:after="240" w:line="360" w:lineRule="auto"/>
        <w:ind w:left="426"/>
        <w:jc w:val="both"/>
        <w:rPr>
          <w:rFonts w:asciiTheme="majorHAnsi" w:hAnsiTheme="majorHAnsi"/>
          <w:color w:val="auto"/>
        </w:rPr>
      </w:pPr>
      <w:r w:rsidRPr="007114E5">
        <w:rPr>
          <w:rFonts w:asciiTheme="majorHAnsi" w:hAnsiTheme="majorHAnsi"/>
          <w:color w:val="auto"/>
        </w:rPr>
        <w:t xml:space="preserve">Üniversitemizin bütçe kayıtlarını tutmak, bütçe uygulama sonuçlarına ilişkin verileri toplamak, değerlendirmekvebütçekesinhesabıilemalîistatistiklerihazırlamak, </w:t>
      </w:r>
    </w:p>
    <w:p w14:paraId="7C6A5B1A" w14:textId="77F67E41" w:rsidR="00FA6C4D" w:rsidRPr="007114E5" w:rsidRDefault="00FA6C4D" w:rsidP="007114E5">
      <w:pPr>
        <w:pStyle w:val="ListeParagraf"/>
        <w:numPr>
          <w:ilvl w:val="0"/>
          <w:numId w:val="6"/>
        </w:numPr>
        <w:spacing w:after="240" w:line="360" w:lineRule="auto"/>
        <w:ind w:left="426"/>
        <w:jc w:val="both"/>
        <w:rPr>
          <w:rFonts w:asciiTheme="majorHAnsi" w:hAnsiTheme="majorHAnsi"/>
          <w:color w:val="auto"/>
        </w:rPr>
      </w:pPr>
      <w:r w:rsidRPr="007114E5">
        <w:rPr>
          <w:rFonts w:asciiTheme="majorHAnsi" w:hAnsiTheme="majorHAnsi"/>
          <w:color w:val="auto"/>
        </w:rPr>
        <w:t xml:space="preserve">İlgili mevzuatı çerçevesinde üniversitemizin gelirlerini tahakkuk ettirmek, gelir ve alacaklarının takip ve tahsil işlemlerini yürütmek, </w:t>
      </w:r>
    </w:p>
    <w:p w14:paraId="17360177" w14:textId="08029708" w:rsidR="00FA6C4D" w:rsidRPr="007114E5" w:rsidRDefault="00FA6C4D" w:rsidP="007114E5">
      <w:pPr>
        <w:pStyle w:val="ListeParagraf"/>
        <w:numPr>
          <w:ilvl w:val="0"/>
          <w:numId w:val="6"/>
        </w:numPr>
        <w:spacing w:after="240" w:line="360" w:lineRule="auto"/>
        <w:ind w:left="426"/>
        <w:jc w:val="both"/>
        <w:rPr>
          <w:rFonts w:asciiTheme="majorHAnsi" w:hAnsiTheme="majorHAnsi"/>
          <w:color w:val="auto"/>
        </w:rPr>
      </w:pPr>
      <w:r w:rsidRPr="007114E5">
        <w:rPr>
          <w:rFonts w:asciiTheme="majorHAnsi" w:hAnsiTheme="majorHAnsi"/>
          <w:color w:val="auto"/>
        </w:rPr>
        <w:t xml:space="preserve">Üniversitemizin muhasebe hizmetlerini yürütmek, </w:t>
      </w:r>
    </w:p>
    <w:p w14:paraId="0DE2E004" w14:textId="50D9D715" w:rsidR="00FA6C4D" w:rsidRPr="007114E5" w:rsidRDefault="00FA6C4D" w:rsidP="007114E5">
      <w:pPr>
        <w:pStyle w:val="ListeParagraf"/>
        <w:numPr>
          <w:ilvl w:val="0"/>
          <w:numId w:val="6"/>
        </w:numPr>
        <w:spacing w:after="240" w:line="360" w:lineRule="auto"/>
        <w:ind w:left="426"/>
        <w:jc w:val="both"/>
        <w:rPr>
          <w:rFonts w:asciiTheme="majorHAnsi" w:hAnsiTheme="majorHAnsi"/>
          <w:color w:val="auto"/>
        </w:rPr>
      </w:pPr>
      <w:r w:rsidRPr="007114E5">
        <w:rPr>
          <w:rFonts w:asciiTheme="majorHAnsi" w:hAnsiTheme="majorHAnsi"/>
          <w:color w:val="auto"/>
        </w:rPr>
        <w:t xml:space="preserve">Harcama birimleri tarafından hazırlanan birim faaliyet raporlarını da esas alarak Üniversitemizin faaliyet raporunu hazırlamak, </w:t>
      </w:r>
    </w:p>
    <w:p w14:paraId="53B8AC41" w14:textId="36C82138" w:rsidR="00FA6C4D" w:rsidRPr="007114E5" w:rsidRDefault="00FA6C4D" w:rsidP="007114E5">
      <w:pPr>
        <w:pStyle w:val="ListeParagraf"/>
        <w:numPr>
          <w:ilvl w:val="0"/>
          <w:numId w:val="6"/>
        </w:numPr>
        <w:spacing w:after="240" w:line="360" w:lineRule="auto"/>
        <w:ind w:left="426"/>
        <w:jc w:val="both"/>
        <w:rPr>
          <w:rFonts w:asciiTheme="majorHAnsi" w:hAnsiTheme="majorHAnsi"/>
          <w:color w:val="auto"/>
        </w:rPr>
      </w:pPr>
      <w:r w:rsidRPr="007114E5">
        <w:rPr>
          <w:rFonts w:asciiTheme="majorHAnsi" w:hAnsiTheme="majorHAnsi"/>
          <w:color w:val="auto"/>
        </w:rPr>
        <w:t xml:space="preserve">Üniversitemizin mülkiyetinde veya kullanımında bulunan taşınır ve taşınmazlara ilişkin icmal cetvellerini düzenlemek, </w:t>
      </w:r>
    </w:p>
    <w:p w14:paraId="6EB5194B" w14:textId="5F65D5C9" w:rsidR="00FA6C4D" w:rsidRPr="007114E5" w:rsidRDefault="00FA6C4D" w:rsidP="007114E5">
      <w:pPr>
        <w:pStyle w:val="ListeParagraf"/>
        <w:numPr>
          <w:ilvl w:val="0"/>
          <w:numId w:val="6"/>
        </w:numPr>
        <w:spacing w:after="240" w:line="360" w:lineRule="auto"/>
        <w:ind w:left="426"/>
        <w:jc w:val="both"/>
        <w:rPr>
          <w:rFonts w:asciiTheme="majorHAnsi" w:hAnsiTheme="majorHAnsi"/>
          <w:color w:val="auto"/>
        </w:rPr>
      </w:pPr>
      <w:r w:rsidRPr="007114E5">
        <w:rPr>
          <w:rFonts w:asciiTheme="majorHAnsi" w:hAnsiTheme="majorHAnsi"/>
          <w:color w:val="auto"/>
        </w:rPr>
        <w:t xml:space="preserve">Üniversitemizin yatırım programının hazırlanmasını koordine etmek, uygulama sonuçlarını izlemek ve yıllık yatırım değerlendirme raporunu hazırlamak, </w:t>
      </w:r>
    </w:p>
    <w:p w14:paraId="349850BA" w14:textId="300E7A9E" w:rsidR="00FA6C4D" w:rsidRPr="007114E5" w:rsidRDefault="00FA6C4D" w:rsidP="007114E5">
      <w:pPr>
        <w:pStyle w:val="ListeParagraf"/>
        <w:numPr>
          <w:ilvl w:val="0"/>
          <w:numId w:val="6"/>
        </w:numPr>
        <w:spacing w:after="240" w:line="360" w:lineRule="auto"/>
        <w:ind w:left="426"/>
        <w:jc w:val="both"/>
        <w:rPr>
          <w:rFonts w:asciiTheme="majorHAnsi" w:hAnsiTheme="majorHAnsi"/>
          <w:color w:val="auto"/>
        </w:rPr>
      </w:pPr>
      <w:r w:rsidRPr="007114E5">
        <w:rPr>
          <w:rFonts w:asciiTheme="majorHAnsi" w:hAnsiTheme="majorHAnsi"/>
          <w:color w:val="auto"/>
        </w:rPr>
        <w:t xml:space="preserve">Malî kanunlarla ilgili diğer mevzuatın uygulanması konusunda üst yöneticiye ve harcama yetkililerine gerekli bilgileri sağlamak ve danışmanlık yapmak, </w:t>
      </w:r>
    </w:p>
    <w:p w14:paraId="525DBA6C" w14:textId="64AE9938" w:rsidR="00FA6C4D" w:rsidRPr="007114E5" w:rsidRDefault="00FA6C4D" w:rsidP="007114E5">
      <w:pPr>
        <w:pStyle w:val="ListeParagraf"/>
        <w:numPr>
          <w:ilvl w:val="0"/>
          <w:numId w:val="6"/>
        </w:numPr>
        <w:spacing w:after="240" w:line="360" w:lineRule="auto"/>
        <w:ind w:left="426"/>
        <w:jc w:val="both"/>
        <w:rPr>
          <w:rFonts w:asciiTheme="majorHAnsi" w:hAnsiTheme="majorHAnsi"/>
          <w:color w:val="auto"/>
        </w:rPr>
      </w:pPr>
      <w:r w:rsidRPr="007114E5">
        <w:rPr>
          <w:rFonts w:asciiTheme="majorHAnsi" w:hAnsiTheme="majorHAnsi"/>
          <w:color w:val="auto"/>
        </w:rPr>
        <w:t xml:space="preserve">Ön malî kontrol faaliyetini yürütmek, </w:t>
      </w:r>
      <w:r w:rsidRPr="007114E5">
        <w:rPr>
          <w:color w:val="auto"/>
        </w:rPr>
        <w:sym w:font="Symbol" w:char="F0D8"/>
      </w:r>
      <w:r w:rsidRPr="007114E5">
        <w:rPr>
          <w:rFonts w:asciiTheme="majorHAnsi" w:hAnsiTheme="majorHAnsi"/>
          <w:color w:val="auto"/>
        </w:rPr>
        <w:t xml:space="preserve"> İç kontrol sisteminin kurulması, standartlarının uygulanması ve geliştirilmesi konularında çalışmalar yapmak; üst yönetimin iç denetime yönelik işlevinin etkililiğini ve verimliliğini artırmak için gerekli hazırlıkları yapmak, </w:t>
      </w:r>
    </w:p>
    <w:p w14:paraId="70C5ACAE" w14:textId="0CFC75C9" w:rsidR="00EE227D" w:rsidRDefault="00FA6C4D" w:rsidP="007114E5">
      <w:pPr>
        <w:pStyle w:val="ListeParagraf"/>
        <w:numPr>
          <w:ilvl w:val="0"/>
          <w:numId w:val="6"/>
        </w:numPr>
        <w:spacing w:after="240" w:line="360" w:lineRule="auto"/>
        <w:ind w:left="426"/>
        <w:jc w:val="both"/>
        <w:rPr>
          <w:rFonts w:asciiTheme="majorHAnsi" w:hAnsiTheme="majorHAnsi"/>
          <w:color w:val="auto"/>
        </w:rPr>
      </w:pPr>
      <w:r w:rsidRPr="007114E5">
        <w:rPr>
          <w:rFonts w:asciiTheme="majorHAnsi" w:hAnsiTheme="majorHAnsi"/>
          <w:color w:val="auto"/>
        </w:rPr>
        <w:t>Üst yönetici tarafından verilecek diğer görevleri yapmak.</w:t>
      </w:r>
    </w:p>
    <w:p w14:paraId="4C3F55F8" w14:textId="77777777" w:rsidR="009B6893" w:rsidRDefault="009B6893" w:rsidP="00C34B7F">
      <w:pPr>
        <w:pStyle w:val="ListeParagraf"/>
        <w:spacing w:after="240" w:line="360" w:lineRule="auto"/>
        <w:ind w:left="426" w:firstLine="0"/>
        <w:jc w:val="both"/>
        <w:rPr>
          <w:rFonts w:asciiTheme="majorHAnsi" w:hAnsiTheme="majorHAnsi"/>
          <w:color w:val="auto"/>
        </w:rPr>
      </w:pPr>
    </w:p>
    <w:p w14:paraId="6A7E7B2E" w14:textId="4748CB9A" w:rsidR="007D08B5" w:rsidRPr="007114E5" w:rsidRDefault="007114E5" w:rsidP="00694158">
      <w:pPr>
        <w:spacing w:after="240" w:line="360" w:lineRule="auto"/>
        <w:ind w:firstLine="360"/>
        <w:jc w:val="both"/>
        <w:rPr>
          <w:rFonts w:asciiTheme="majorHAnsi" w:hAnsiTheme="majorHAnsi"/>
          <w:b/>
          <w:bCs/>
          <w:color w:val="002060"/>
          <w:sz w:val="36"/>
          <w:szCs w:val="36"/>
        </w:rPr>
      </w:pPr>
      <w:r w:rsidRPr="007114E5">
        <w:rPr>
          <w:rFonts w:asciiTheme="majorHAnsi" w:hAnsiTheme="majorHAnsi"/>
          <w:b/>
          <w:bCs/>
          <w:color w:val="002060"/>
          <w:sz w:val="36"/>
          <w:szCs w:val="36"/>
        </w:rPr>
        <w:lastRenderedPageBreak/>
        <w:t>C. BAŞKANLIĞIMIZ HAKKINDA BİLGİLER</w:t>
      </w:r>
    </w:p>
    <w:p w14:paraId="4EB7B6E6" w14:textId="345F903E" w:rsidR="007114E5" w:rsidRPr="007114E5" w:rsidRDefault="007114E5" w:rsidP="00694158">
      <w:pPr>
        <w:spacing w:after="240" w:line="360" w:lineRule="auto"/>
        <w:ind w:firstLine="360"/>
        <w:jc w:val="both"/>
        <w:rPr>
          <w:rFonts w:asciiTheme="majorHAnsi" w:hAnsiTheme="majorHAnsi"/>
          <w:b/>
          <w:bCs/>
          <w:color w:val="002060"/>
          <w:sz w:val="36"/>
          <w:szCs w:val="36"/>
        </w:rPr>
      </w:pPr>
      <w:r w:rsidRPr="007114E5">
        <w:rPr>
          <w:rFonts w:asciiTheme="majorHAnsi" w:hAnsiTheme="majorHAnsi"/>
          <w:b/>
          <w:bCs/>
          <w:color w:val="002060"/>
          <w:sz w:val="36"/>
          <w:szCs w:val="36"/>
        </w:rPr>
        <w:t>1. FİZİKSEL KAYNAKLAR</w:t>
      </w:r>
    </w:p>
    <w:p w14:paraId="74AAD8EA" w14:textId="77777777" w:rsidR="000F3C3B" w:rsidRPr="00694158" w:rsidRDefault="000F3C3B" w:rsidP="00694158">
      <w:pPr>
        <w:spacing w:after="240" w:line="360" w:lineRule="auto"/>
        <w:ind w:firstLine="360"/>
        <w:jc w:val="both"/>
        <w:rPr>
          <w:rFonts w:asciiTheme="majorHAnsi" w:hAnsiTheme="majorHAnsi"/>
        </w:rPr>
      </w:pPr>
      <w:r w:rsidRPr="00694158">
        <w:rPr>
          <w:rFonts w:asciiTheme="majorHAnsi" w:hAnsiTheme="majorHAnsi"/>
        </w:rPr>
        <w:t>Başkanlığımız Bütçe ve Performans Programı Şube Müdürlüğü, İç Kontrol Şube Müdürlüğü, Stratejik Planlama Şube Müdürlüğü ve Muhasebe Kesin Hesap ve Raporlama Şube Müdürlüğü olarak Rektörlük binasının 2. katında hizmetlerini yürütmektedir.</w:t>
      </w:r>
    </w:p>
    <w:p w14:paraId="5950828A" w14:textId="77777777" w:rsidR="003041AE" w:rsidRPr="00694158" w:rsidRDefault="003041AE" w:rsidP="00694158">
      <w:pPr>
        <w:spacing w:after="240" w:line="360" w:lineRule="auto"/>
        <w:ind w:firstLine="360"/>
        <w:jc w:val="both"/>
        <w:rPr>
          <w:rFonts w:asciiTheme="majorHAnsi" w:hAnsiTheme="majorHAnsi"/>
        </w:rPr>
      </w:pPr>
      <w:r w:rsidRPr="00694158">
        <w:rPr>
          <w:rFonts w:asciiTheme="majorHAnsi" w:hAnsiTheme="majorHAnsi"/>
        </w:rPr>
        <w:t>Başkanlığımız, 1 makam odası, 12 çalışma ofisi ve 1 arşiv odası ile hizmetlerini sürdürmektedir.</w:t>
      </w:r>
      <w:r w:rsidR="00310063" w:rsidRPr="00694158">
        <w:rPr>
          <w:rFonts w:asciiTheme="majorHAnsi" w:hAnsiTheme="majorHAnsi"/>
        </w:rPr>
        <w:t xml:space="preserve"> </w:t>
      </w:r>
    </w:p>
    <w:p w14:paraId="78024791" w14:textId="28AFFDCE" w:rsidR="00952E72" w:rsidRDefault="00310063" w:rsidP="00694158">
      <w:pPr>
        <w:spacing w:after="240" w:line="360" w:lineRule="auto"/>
        <w:ind w:firstLine="360"/>
        <w:jc w:val="both"/>
        <w:rPr>
          <w:rFonts w:asciiTheme="majorHAnsi" w:hAnsiTheme="majorHAnsi"/>
        </w:rPr>
      </w:pPr>
      <w:r w:rsidRPr="00694158">
        <w:rPr>
          <w:rFonts w:asciiTheme="majorHAnsi" w:hAnsiTheme="majorHAnsi"/>
        </w:rPr>
        <w:t>Başkanlığımız tarafından gerekli görüldüğünde Üniversitemize ait konferans salonları, toplantı odaları vb. alanlar</w:t>
      </w:r>
      <w:r w:rsidR="00952E72">
        <w:rPr>
          <w:rFonts w:asciiTheme="majorHAnsi" w:hAnsiTheme="majorHAnsi"/>
        </w:rPr>
        <w:t>ı da</w:t>
      </w:r>
      <w:r w:rsidRPr="00694158">
        <w:rPr>
          <w:rFonts w:asciiTheme="majorHAnsi" w:hAnsiTheme="majorHAnsi"/>
        </w:rPr>
        <w:t xml:space="preserve"> kullanılabilmektedir.</w:t>
      </w:r>
      <w:r w:rsidR="00952E72">
        <w:rPr>
          <w:rFonts w:asciiTheme="majorHAnsi" w:hAnsiTheme="majorHAnsi"/>
        </w:rPr>
        <w:t xml:space="preserve"> Ayrıca başkanlığımız personeli, yemekhane, kütüphane, spor salonları gibi sosyal alanları kullanabilmekte, üniversite tarafından düzenlene bütün etkinliklere katılabilmektedir.</w:t>
      </w:r>
    </w:p>
    <w:p w14:paraId="22761FD5" w14:textId="0E6D98D4" w:rsidR="00952E72" w:rsidRDefault="00952E72" w:rsidP="00694158">
      <w:pPr>
        <w:spacing w:after="240" w:line="360" w:lineRule="auto"/>
        <w:ind w:firstLine="360"/>
        <w:jc w:val="both"/>
        <w:rPr>
          <w:rFonts w:asciiTheme="majorHAnsi" w:hAnsiTheme="majorHAnsi"/>
        </w:rPr>
      </w:pPr>
      <w:r>
        <w:rPr>
          <w:rFonts w:asciiTheme="majorHAnsi" w:hAnsiTheme="majorHAnsi"/>
        </w:rPr>
        <w:t>Strateji Geliştirme Daire Başkanlığı, Avşar Yerleşkesinde bulunan rektörlük binasının ikinci katında aşağıda gösterilen odalarda ve belirtilen ekipmanlar ile hizmet vermektedir.</w:t>
      </w:r>
    </w:p>
    <w:tbl>
      <w:tblPr>
        <w:tblpPr w:leftFromText="141" w:rightFromText="141" w:vertAnchor="text" w:horzAnchor="page" w:tblpX="2044" w:tblpY="-143"/>
        <w:tblW w:w="6778" w:type="dxa"/>
        <w:tblCellMar>
          <w:left w:w="70" w:type="dxa"/>
          <w:right w:w="70" w:type="dxa"/>
        </w:tblCellMar>
        <w:tblLook w:val="04A0" w:firstRow="1" w:lastRow="0" w:firstColumn="1" w:lastColumn="0" w:noHBand="0" w:noVBand="1"/>
      </w:tblPr>
      <w:tblGrid>
        <w:gridCol w:w="960"/>
        <w:gridCol w:w="1018"/>
        <w:gridCol w:w="960"/>
        <w:gridCol w:w="960"/>
        <w:gridCol w:w="960"/>
        <w:gridCol w:w="960"/>
        <w:gridCol w:w="960"/>
      </w:tblGrid>
      <w:tr w:rsidR="007D08B5" w:rsidRPr="00C76D9D" w14:paraId="22CA5CDF" w14:textId="77777777" w:rsidTr="007D08B5">
        <w:trPr>
          <w:trHeight w:val="300"/>
        </w:trPr>
        <w:tc>
          <w:tcPr>
            <w:tcW w:w="960" w:type="dxa"/>
            <w:tcBorders>
              <w:top w:val="single" w:sz="4" w:space="0" w:color="366092"/>
              <w:left w:val="single" w:sz="4" w:space="0" w:color="366092"/>
              <w:bottom w:val="single" w:sz="4" w:space="0" w:color="366092"/>
              <w:right w:val="single" w:sz="4" w:space="0" w:color="366092"/>
            </w:tcBorders>
            <w:shd w:val="clear" w:color="000000" w:fill="DCE6F1"/>
            <w:noWrap/>
            <w:vAlign w:val="bottom"/>
            <w:hideMark/>
          </w:tcPr>
          <w:p w14:paraId="023215C0" w14:textId="77777777" w:rsidR="007D08B5" w:rsidRPr="00C76D9D" w:rsidRDefault="007D08B5" w:rsidP="007D08B5">
            <w:pPr>
              <w:spacing w:after="0" w:line="240" w:lineRule="auto"/>
              <w:rPr>
                <w:rFonts w:ascii="Calibri" w:eastAsia="Times New Roman" w:hAnsi="Calibri" w:cs="Calibri"/>
                <w:b/>
                <w:bCs/>
                <w:color w:val="1F497D"/>
                <w:lang w:eastAsia="tr-TR"/>
              </w:rPr>
            </w:pPr>
            <w:r w:rsidRPr="00C76D9D">
              <w:rPr>
                <w:rFonts w:ascii="Calibri" w:eastAsia="Times New Roman" w:hAnsi="Calibri" w:cs="Calibri"/>
                <w:b/>
                <w:bCs/>
                <w:color w:val="1F497D"/>
                <w:lang w:eastAsia="tr-TR"/>
              </w:rPr>
              <w:t>Odalar</w:t>
            </w:r>
          </w:p>
        </w:tc>
        <w:tc>
          <w:tcPr>
            <w:tcW w:w="1018" w:type="dxa"/>
            <w:tcBorders>
              <w:top w:val="single" w:sz="4" w:space="0" w:color="366092"/>
              <w:left w:val="nil"/>
              <w:bottom w:val="single" w:sz="4" w:space="0" w:color="366092"/>
              <w:right w:val="single" w:sz="4" w:space="0" w:color="366092"/>
            </w:tcBorders>
            <w:shd w:val="clear" w:color="000000" w:fill="DCE6F1"/>
            <w:noWrap/>
            <w:vAlign w:val="bottom"/>
            <w:hideMark/>
          </w:tcPr>
          <w:p w14:paraId="56790B64" w14:textId="77777777" w:rsidR="007D08B5" w:rsidRPr="00C76D9D" w:rsidRDefault="007D08B5" w:rsidP="007D08B5">
            <w:pPr>
              <w:spacing w:after="0" w:line="240" w:lineRule="auto"/>
              <w:jc w:val="center"/>
              <w:rPr>
                <w:rFonts w:ascii="Calibri" w:eastAsia="Times New Roman" w:hAnsi="Calibri" w:cs="Calibri"/>
                <w:b/>
                <w:bCs/>
                <w:color w:val="1F497D"/>
                <w:lang w:eastAsia="tr-TR"/>
              </w:rPr>
            </w:pPr>
            <w:r w:rsidRPr="00C76D9D">
              <w:rPr>
                <w:rFonts w:ascii="Calibri" w:eastAsia="Times New Roman" w:hAnsi="Calibri" w:cs="Calibri"/>
                <w:b/>
                <w:bCs/>
                <w:color w:val="1F497D"/>
                <w:lang w:eastAsia="tr-TR"/>
              </w:rPr>
              <w:t>Bilgisayar</w:t>
            </w:r>
          </w:p>
        </w:tc>
        <w:tc>
          <w:tcPr>
            <w:tcW w:w="960" w:type="dxa"/>
            <w:tcBorders>
              <w:top w:val="single" w:sz="4" w:space="0" w:color="366092"/>
              <w:left w:val="nil"/>
              <w:bottom w:val="single" w:sz="4" w:space="0" w:color="366092"/>
              <w:right w:val="single" w:sz="4" w:space="0" w:color="366092"/>
            </w:tcBorders>
            <w:shd w:val="clear" w:color="000000" w:fill="DCE6F1"/>
            <w:noWrap/>
            <w:vAlign w:val="bottom"/>
            <w:hideMark/>
          </w:tcPr>
          <w:p w14:paraId="7CB6D9D8" w14:textId="77777777" w:rsidR="007D08B5" w:rsidRPr="00C76D9D" w:rsidRDefault="007D08B5" w:rsidP="007D08B5">
            <w:pPr>
              <w:spacing w:after="0" w:line="240" w:lineRule="auto"/>
              <w:jc w:val="center"/>
              <w:rPr>
                <w:rFonts w:ascii="Calibri" w:eastAsia="Times New Roman" w:hAnsi="Calibri" w:cs="Calibri"/>
                <w:b/>
                <w:bCs/>
                <w:color w:val="1F497D"/>
                <w:lang w:eastAsia="tr-TR"/>
              </w:rPr>
            </w:pPr>
            <w:r w:rsidRPr="00C76D9D">
              <w:rPr>
                <w:rFonts w:ascii="Calibri" w:eastAsia="Times New Roman" w:hAnsi="Calibri" w:cs="Calibri"/>
                <w:b/>
                <w:bCs/>
                <w:color w:val="1F497D"/>
                <w:lang w:eastAsia="tr-TR"/>
              </w:rPr>
              <w:t>Telefon</w:t>
            </w:r>
          </w:p>
        </w:tc>
        <w:tc>
          <w:tcPr>
            <w:tcW w:w="960" w:type="dxa"/>
            <w:tcBorders>
              <w:top w:val="single" w:sz="4" w:space="0" w:color="366092"/>
              <w:left w:val="nil"/>
              <w:bottom w:val="single" w:sz="4" w:space="0" w:color="366092"/>
              <w:right w:val="single" w:sz="4" w:space="0" w:color="366092"/>
            </w:tcBorders>
            <w:shd w:val="clear" w:color="000000" w:fill="DCE6F1"/>
            <w:noWrap/>
            <w:vAlign w:val="bottom"/>
            <w:hideMark/>
          </w:tcPr>
          <w:p w14:paraId="0DD0353F" w14:textId="77777777" w:rsidR="007D08B5" w:rsidRPr="00C76D9D" w:rsidRDefault="007D08B5" w:rsidP="007D08B5">
            <w:pPr>
              <w:spacing w:after="0" w:line="240" w:lineRule="auto"/>
              <w:jc w:val="center"/>
              <w:rPr>
                <w:rFonts w:ascii="Calibri" w:eastAsia="Times New Roman" w:hAnsi="Calibri" w:cs="Calibri"/>
                <w:b/>
                <w:bCs/>
                <w:color w:val="1F497D"/>
                <w:lang w:eastAsia="tr-TR"/>
              </w:rPr>
            </w:pPr>
            <w:r w:rsidRPr="00C76D9D">
              <w:rPr>
                <w:rFonts w:ascii="Calibri" w:eastAsia="Times New Roman" w:hAnsi="Calibri" w:cs="Calibri"/>
                <w:b/>
                <w:bCs/>
                <w:color w:val="1F497D"/>
                <w:lang w:eastAsia="tr-TR"/>
              </w:rPr>
              <w:t>Faks</w:t>
            </w:r>
          </w:p>
        </w:tc>
        <w:tc>
          <w:tcPr>
            <w:tcW w:w="960" w:type="dxa"/>
            <w:tcBorders>
              <w:top w:val="single" w:sz="4" w:space="0" w:color="366092"/>
              <w:left w:val="nil"/>
              <w:bottom w:val="single" w:sz="4" w:space="0" w:color="366092"/>
              <w:right w:val="single" w:sz="4" w:space="0" w:color="366092"/>
            </w:tcBorders>
            <w:shd w:val="clear" w:color="000000" w:fill="DCE6F1"/>
            <w:noWrap/>
            <w:vAlign w:val="bottom"/>
            <w:hideMark/>
          </w:tcPr>
          <w:p w14:paraId="07977C72" w14:textId="77777777" w:rsidR="007D08B5" w:rsidRPr="00C76D9D" w:rsidRDefault="007D08B5" w:rsidP="007D08B5">
            <w:pPr>
              <w:spacing w:after="0" w:line="240" w:lineRule="auto"/>
              <w:jc w:val="center"/>
              <w:rPr>
                <w:rFonts w:ascii="Calibri" w:eastAsia="Times New Roman" w:hAnsi="Calibri" w:cs="Calibri"/>
                <w:b/>
                <w:bCs/>
                <w:color w:val="1F497D"/>
                <w:lang w:eastAsia="tr-TR"/>
              </w:rPr>
            </w:pPr>
            <w:r w:rsidRPr="00C76D9D">
              <w:rPr>
                <w:rFonts w:ascii="Calibri" w:eastAsia="Times New Roman" w:hAnsi="Calibri" w:cs="Calibri"/>
                <w:b/>
                <w:bCs/>
                <w:color w:val="1F497D"/>
                <w:lang w:eastAsia="tr-TR"/>
              </w:rPr>
              <w:t>Yazıcı</w:t>
            </w:r>
          </w:p>
        </w:tc>
        <w:tc>
          <w:tcPr>
            <w:tcW w:w="960" w:type="dxa"/>
            <w:tcBorders>
              <w:top w:val="single" w:sz="4" w:space="0" w:color="366092"/>
              <w:left w:val="nil"/>
              <w:bottom w:val="single" w:sz="4" w:space="0" w:color="366092"/>
              <w:right w:val="single" w:sz="4" w:space="0" w:color="366092"/>
            </w:tcBorders>
            <w:shd w:val="clear" w:color="000000" w:fill="DCE6F1"/>
            <w:noWrap/>
            <w:vAlign w:val="bottom"/>
            <w:hideMark/>
          </w:tcPr>
          <w:p w14:paraId="598DCAA0" w14:textId="77777777" w:rsidR="007D08B5" w:rsidRPr="00C76D9D" w:rsidRDefault="007D08B5" w:rsidP="007D08B5">
            <w:pPr>
              <w:spacing w:after="0" w:line="240" w:lineRule="auto"/>
              <w:jc w:val="center"/>
              <w:rPr>
                <w:rFonts w:ascii="Calibri" w:eastAsia="Times New Roman" w:hAnsi="Calibri" w:cs="Calibri"/>
                <w:b/>
                <w:bCs/>
                <w:color w:val="1F497D"/>
                <w:lang w:eastAsia="tr-TR"/>
              </w:rPr>
            </w:pPr>
            <w:r w:rsidRPr="00C76D9D">
              <w:rPr>
                <w:rFonts w:ascii="Calibri" w:eastAsia="Times New Roman" w:hAnsi="Calibri" w:cs="Calibri"/>
                <w:b/>
                <w:bCs/>
                <w:color w:val="1F497D"/>
                <w:lang w:eastAsia="tr-TR"/>
              </w:rPr>
              <w:t>Fotokopi</w:t>
            </w:r>
          </w:p>
        </w:tc>
        <w:tc>
          <w:tcPr>
            <w:tcW w:w="960" w:type="dxa"/>
            <w:tcBorders>
              <w:top w:val="single" w:sz="4" w:space="0" w:color="366092"/>
              <w:left w:val="nil"/>
              <w:bottom w:val="single" w:sz="4" w:space="0" w:color="366092"/>
              <w:right w:val="single" w:sz="4" w:space="0" w:color="366092"/>
            </w:tcBorders>
            <w:shd w:val="clear" w:color="000000" w:fill="DCE6F1"/>
            <w:noWrap/>
            <w:vAlign w:val="bottom"/>
            <w:hideMark/>
          </w:tcPr>
          <w:p w14:paraId="2FA33238" w14:textId="77777777" w:rsidR="007D08B5" w:rsidRPr="00C76D9D" w:rsidRDefault="007D08B5" w:rsidP="007D08B5">
            <w:pPr>
              <w:spacing w:after="0" w:line="240" w:lineRule="auto"/>
              <w:jc w:val="center"/>
              <w:rPr>
                <w:rFonts w:ascii="Calibri" w:eastAsia="Times New Roman" w:hAnsi="Calibri" w:cs="Calibri"/>
                <w:b/>
                <w:bCs/>
                <w:color w:val="1F497D"/>
                <w:lang w:eastAsia="tr-TR"/>
              </w:rPr>
            </w:pPr>
            <w:r w:rsidRPr="00C76D9D">
              <w:rPr>
                <w:rFonts w:ascii="Calibri" w:eastAsia="Times New Roman" w:hAnsi="Calibri" w:cs="Calibri"/>
                <w:b/>
                <w:bCs/>
                <w:color w:val="1F497D"/>
                <w:lang w:eastAsia="tr-TR"/>
              </w:rPr>
              <w:t>Tarayıcı</w:t>
            </w:r>
          </w:p>
        </w:tc>
      </w:tr>
      <w:tr w:rsidR="007D08B5" w:rsidRPr="00C76D9D" w14:paraId="21C96684" w14:textId="77777777" w:rsidTr="007D08B5">
        <w:trPr>
          <w:trHeight w:val="300"/>
        </w:trPr>
        <w:tc>
          <w:tcPr>
            <w:tcW w:w="960" w:type="dxa"/>
            <w:tcBorders>
              <w:top w:val="nil"/>
              <w:left w:val="single" w:sz="4" w:space="0" w:color="366092"/>
              <w:bottom w:val="single" w:sz="4" w:space="0" w:color="366092"/>
              <w:right w:val="single" w:sz="4" w:space="0" w:color="366092"/>
            </w:tcBorders>
            <w:shd w:val="clear" w:color="000000" w:fill="DCE6F1"/>
            <w:noWrap/>
            <w:vAlign w:val="bottom"/>
            <w:hideMark/>
          </w:tcPr>
          <w:p w14:paraId="48599846" w14:textId="77777777" w:rsidR="007D08B5" w:rsidRPr="00C76D9D" w:rsidRDefault="007D08B5" w:rsidP="007D08B5">
            <w:pPr>
              <w:spacing w:after="0" w:line="240" w:lineRule="auto"/>
              <w:rPr>
                <w:rFonts w:ascii="Calibri" w:eastAsia="Times New Roman" w:hAnsi="Calibri" w:cs="Calibri"/>
                <w:b/>
                <w:bCs/>
                <w:color w:val="1F497D"/>
                <w:lang w:eastAsia="tr-TR"/>
              </w:rPr>
            </w:pPr>
            <w:r w:rsidRPr="00C76D9D">
              <w:rPr>
                <w:rFonts w:ascii="Calibri" w:eastAsia="Times New Roman" w:hAnsi="Calibri" w:cs="Calibri"/>
                <w:b/>
                <w:bCs/>
                <w:color w:val="1F497D"/>
                <w:lang w:eastAsia="tr-TR"/>
              </w:rPr>
              <w:t>2/1</w:t>
            </w:r>
          </w:p>
        </w:tc>
        <w:tc>
          <w:tcPr>
            <w:tcW w:w="1018" w:type="dxa"/>
            <w:tcBorders>
              <w:top w:val="nil"/>
              <w:left w:val="nil"/>
              <w:bottom w:val="single" w:sz="4" w:space="0" w:color="366092"/>
              <w:right w:val="single" w:sz="4" w:space="0" w:color="366092"/>
            </w:tcBorders>
            <w:shd w:val="clear" w:color="000000" w:fill="DCE6F1"/>
            <w:noWrap/>
            <w:vAlign w:val="bottom"/>
            <w:hideMark/>
          </w:tcPr>
          <w:p w14:paraId="3033974A" w14:textId="77777777" w:rsidR="007D08B5" w:rsidRPr="00C76D9D" w:rsidRDefault="007D08B5" w:rsidP="007D08B5">
            <w:pPr>
              <w:spacing w:after="0" w:line="240" w:lineRule="auto"/>
              <w:jc w:val="center"/>
              <w:rPr>
                <w:rFonts w:ascii="Calibri" w:eastAsia="Times New Roman" w:hAnsi="Calibri" w:cs="Calibri"/>
                <w:color w:val="1F497D"/>
                <w:lang w:eastAsia="tr-TR"/>
              </w:rPr>
            </w:pPr>
            <w:r w:rsidRPr="00C76D9D">
              <w:rPr>
                <w:rFonts w:ascii="Calibri" w:eastAsia="Times New Roman" w:hAnsi="Calibri" w:cs="Calibri"/>
                <w:color w:val="1F497D"/>
                <w:lang w:eastAsia="tr-TR"/>
              </w:rPr>
              <w:t>1</w:t>
            </w:r>
          </w:p>
        </w:tc>
        <w:tc>
          <w:tcPr>
            <w:tcW w:w="960" w:type="dxa"/>
            <w:tcBorders>
              <w:top w:val="nil"/>
              <w:left w:val="nil"/>
              <w:bottom w:val="single" w:sz="4" w:space="0" w:color="366092"/>
              <w:right w:val="single" w:sz="4" w:space="0" w:color="366092"/>
            </w:tcBorders>
            <w:shd w:val="clear" w:color="000000" w:fill="DCE6F1"/>
            <w:noWrap/>
            <w:vAlign w:val="bottom"/>
            <w:hideMark/>
          </w:tcPr>
          <w:p w14:paraId="463FADE6" w14:textId="77777777" w:rsidR="007D08B5" w:rsidRPr="00C76D9D" w:rsidRDefault="007D08B5" w:rsidP="007D08B5">
            <w:pPr>
              <w:spacing w:after="0" w:line="240" w:lineRule="auto"/>
              <w:jc w:val="center"/>
              <w:rPr>
                <w:rFonts w:ascii="Calibri" w:eastAsia="Times New Roman" w:hAnsi="Calibri" w:cs="Calibri"/>
                <w:color w:val="1F497D"/>
                <w:lang w:eastAsia="tr-TR"/>
              </w:rPr>
            </w:pPr>
            <w:r w:rsidRPr="00C76D9D">
              <w:rPr>
                <w:rFonts w:ascii="Calibri" w:eastAsia="Times New Roman" w:hAnsi="Calibri" w:cs="Calibri"/>
                <w:color w:val="1F497D"/>
                <w:lang w:eastAsia="tr-TR"/>
              </w:rPr>
              <w:t>1</w:t>
            </w:r>
          </w:p>
        </w:tc>
        <w:tc>
          <w:tcPr>
            <w:tcW w:w="960" w:type="dxa"/>
            <w:tcBorders>
              <w:top w:val="nil"/>
              <w:left w:val="nil"/>
              <w:bottom w:val="single" w:sz="4" w:space="0" w:color="366092"/>
              <w:right w:val="single" w:sz="4" w:space="0" w:color="366092"/>
            </w:tcBorders>
            <w:shd w:val="clear" w:color="000000" w:fill="DCE6F1"/>
            <w:noWrap/>
            <w:vAlign w:val="bottom"/>
            <w:hideMark/>
          </w:tcPr>
          <w:p w14:paraId="13FF3D5B" w14:textId="77777777" w:rsidR="007D08B5" w:rsidRPr="00C76D9D" w:rsidRDefault="007D08B5" w:rsidP="007D08B5">
            <w:pPr>
              <w:spacing w:after="0" w:line="240" w:lineRule="auto"/>
              <w:jc w:val="center"/>
              <w:rPr>
                <w:rFonts w:ascii="Calibri" w:eastAsia="Times New Roman" w:hAnsi="Calibri" w:cs="Calibri"/>
                <w:color w:val="1F497D"/>
                <w:lang w:eastAsia="tr-TR"/>
              </w:rPr>
            </w:pPr>
            <w:r w:rsidRPr="00C76D9D">
              <w:rPr>
                <w:rFonts w:ascii="Calibri" w:eastAsia="Times New Roman" w:hAnsi="Calibri" w:cs="Calibri"/>
                <w:color w:val="1F497D"/>
                <w:lang w:eastAsia="tr-TR"/>
              </w:rPr>
              <w:t> </w:t>
            </w:r>
          </w:p>
        </w:tc>
        <w:tc>
          <w:tcPr>
            <w:tcW w:w="960" w:type="dxa"/>
            <w:tcBorders>
              <w:top w:val="nil"/>
              <w:left w:val="nil"/>
              <w:bottom w:val="single" w:sz="4" w:space="0" w:color="366092"/>
              <w:right w:val="single" w:sz="4" w:space="0" w:color="366092"/>
            </w:tcBorders>
            <w:shd w:val="clear" w:color="000000" w:fill="DCE6F1"/>
            <w:noWrap/>
            <w:vAlign w:val="bottom"/>
            <w:hideMark/>
          </w:tcPr>
          <w:p w14:paraId="41E175A5" w14:textId="77777777" w:rsidR="007D08B5" w:rsidRPr="00C76D9D" w:rsidRDefault="007D08B5" w:rsidP="007D08B5">
            <w:pPr>
              <w:spacing w:after="0" w:line="240" w:lineRule="auto"/>
              <w:jc w:val="center"/>
              <w:rPr>
                <w:rFonts w:ascii="Calibri" w:eastAsia="Times New Roman" w:hAnsi="Calibri" w:cs="Calibri"/>
                <w:color w:val="1F497D"/>
                <w:lang w:eastAsia="tr-TR"/>
              </w:rPr>
            </w:pPr>
            <w:r w:rsidRPr="00C76D9D">
              <w:rPr>
                <w:rFonts w:ascii="Calibri" w:eastAsia="Times New Roman" w:hAnsi="Calibri" w:cs="Calibri"/>
                <w:color w:val="1F497D"/>
                <w:lang w:eastAsia="tr-TR"/>
              </w:rPr>
              <w:t>1</w:t>
            </w:r>
          </w:p>
        </w:tc>
        <w:tc>
          <w:tcPr>
            <w:tcW w:w="960" w:type="dxa"/>
            <w:tcBorders>
              <w:top w:val="nil"/>
              <w:left w:val="nil"/>
              <w:bottom w:val="single" w:sz="4" w:space="0" w:color="366092"/>
              <w:right w:val="single" w:sz="4" w:space="0" w:color="366092"/>
            </w:tcBorders>
            <w:shd w:val="clear" w:color="000000" w:fill="DCE6F1"/>
            <w:noWrap/>
            <w:vAlign w:val="bottom"/>
            <w:hideMark/>
          </w:tcPr>
          <w:p w14:paraId="016B0D84" w14:textId="77777777" w:rsidR="007D08B5" w:rsidRPr="00C76D9D" w:rsidRDefault="007D08B5" w:rsidP="007D08B5">
            <w:pPr>
              <w:spacing w:after="0" w:line="240" w:lineRule="auto"/>
              <w:jc w:val="center"/>
              <w:rPr>
                <w:rFonts w:ascii="Calibri" w:eastAsia="Times New Roman" w:hAnsi="Calibri" w:cs="Calibri"/>
                <w:color w:val="1F497D"/>
                <w:lang w:eastAsia="tr-TR"/>
              </w:rPr>
            </w:pPr>
            <w:r w:rsidRPr="00C76D9D">
              <w:rPr>
                <w:rFonts w:ascii="Calibri" w:eastAsia="Times New Roman" w:hAnsi="Calibri" w:cs="Calibri"/>
                <w:color w:val="1F497D"/>
                <w:lang w:eastAsia="tr-TR"/>
              </w:rPr>
              <w:t> </w:t>
            </w:r>
          </w:p>
        </w:tc>
        <w:tc>
          <w:tcPr>
            <w:tcW w:w="960" w:type="dxa"/>
            <w:tcBorders>
              <w:top w:val="nil"/>
              <w:left w:val="nil"/>
              <w:bottom w:val="single" w:sz="4" w:space="0" w:color="366092"/>
              <w:right w:val="single" w:sz="4" w:space="0" w:color="366092"/>
            </w:tcBorders>
            <w:shd w:val="clear" w:color="000000" w:fill="DCE6F1"/>
            <w:noWrap/>
            <w:vAlign w:val="bottom"/>
            <w:hideMark/>
          </w:tcPr>
          <w:p w14:paraId="02F23AE0" w14:textId="77777777" w:rsidR="007D08B5" w:rsidRPr="00C76D9D" w:rsidRDefault="007D08B5" w:rsidP="007D08B5">
            <w:pPr>
              <w:spacing w:after="0" w:line="240" w:lineRule="auto"/>
              <w:jc w:val="center"/>
              <w:rPr>
                <w:rFonts w:ascii="Calibri" w:eastAsia="Times New Roman" w:hAnsi="Calibri" w:cs="Calibri"/>
                <w:color w:val="1F497D"/>
                <w:lang w:eastAsia="tr-TR"/>
              </w:rPr>
            </w:pPr>
            <w:r w:rsidRPr="00C76D9D">
              <w:rPr>
                <w:rFonts w:ascii="Calibri" w:eastAsia="Times New Roman" w:hAnsi="Calibri" w:cs="Calibri"/>
                <w:color w:val="1F497D"/>
                <w:lang w:eastAsia="tr-TR"/>
              </w:rPr>
              <w:t> </w:t>
            </w:r>
          </w:p>
        </w:tc>
      </w:tr>
      <w:tr w:rsidR="007D08B5" w:rsidRPr="00C76D9D" w14:paraId="56CAD101" w14:textId="77777777" w:rsidTr="007D08B5">
        <w:trPr>
          <w:trHeight w:val="300"/>
        </w:trPr>
        <w:tc>
          <w:tcPr>
            <w:tcW w:w="960" w:type="dxa"/>
            <w:tcBorders>
              <w:top w:val="nil"/>
              <w:left w:val="single" w:sz="4" w:space="0" w:color="366092"/>
              <w:bottom w:val="single" w:sz="4" w:space="0" w:color="366092"/>
              <w:right w:val="single" w:sz="4" w:space="0" w:color="366092"/>
            </w:tcBorders>
            <w:shd w:val="clear" w:color="000000" w:fill="DCE6F1"/>
            <w:noWrap/>
            <w:vAlign w:val="bottom"/>
            <w:hideMark/>
          </w:tcPr>
          <w:p w14:paraId="466E8B56" w14:textId="77777777" w:rsidR="007D08B5" w:rsidRPr="00C76D9D" w:rsidRDefault="007D08B5" w:rsidP="007D08B5">
            <w:pPr>
              <w:spacing w:after="0" w:line="240" w:lineRule="auto"/>
              <w:rPr>
                <w:rFonts w:ascii="Calibri" w:eastAsia="Times New Roman" w:hAnsi="Calibri" w:cs="Calibri"/>
                <w:b/>
                <w:bCs/>
                <w:color w:val="1F497D"/>
                <w:lang w:eastAsia="tr-TR"/>
              </w:rPr>
            </w:pPr>
            <w:r w:rsidRPr="00C76D9D">
              <w:rPr>
                <w:rFonts w:ascii="Calibri" w:eastAsia="Times New Roman" w:hAnsi="Calibri" w:cs="Calibri"/>
                <w:b/>
                <w:bCs/>
                <w:color w:val="1F497D"/>
                <w:lang w:eastAsia="tr-TR"/>
              </w:rPr>
              <w:t>2/2</w:t>
            </w:r>
          </w:p>
        </w:tc>
        <w:tc>
          <w:tcPr>
            <w:tcW w:w="1018" w:type="dxa"/>
            <w:tcBorders>
              <w:top w:val="nil"/>
              <w:left w:val="nil"/>
              <w:bottom w:val="single" w:sz="4" w:space="0" w:color="366092"/>
              <w:right w:val="single" w:sz="4" w:space="0" w:color="366092"/>
            </w:tcBorders>
            <w:shd w:val="clear" w:color="000000" w:fill="DCE6F1"/>
            <w:noWrap/>
            <w:vAlign w:val="bottom"/>
            <w:hideMark/>
          </w:tcPr>
          <w:p w14:paraId="19E44856" w14:textId="77777777" w:rsidR="007D08B5" w:rsidRPr="00C76D9D" w:rsidRDefault="007D08B5" w:rsidP="007D08B5">
            <w:pPr>
              <w:spacing w:after="0" w:line="240" w:lineRule="auto"/>
              <w:jc w:val="center"/>
              <w:rPr>
                <w:rFonts w:ascii="Calibri" w:eastAsia="Times New Roman" w:hAnsi="Calibri" w:cs="Calibri"/>
                <w:color w:val="1F497D"/>
                <w:lang w:eastAsia="tr-TR"/>
              </w:rPr>
            </w:pPr>
            <w:r w:rsidRPr="00C76D9D">
              <w:rPr>
                <w:rFonts w:ascii="Calibri" w:eastAsia="Times New Roman" w:hAnsi="Calibri" w:cs="Calibri"/>
                <w:color w:val="1F497D"/>
                <w:lang w:eastAsia="tr-TR"/>
              </w:rPr>
              <w:t>2</w:t>
            </w:r>
          </w:p>
        </w:tc>
        <w:tc>
          <w:tcPr>
            <w:tcW w:w="960" w:type="dxa"/>
            <w:tcBorders>
              <w:top w:val="nil"/>
              <w:left w:val="nil"/>
              <w:bottom w:val="single" w:sz="4" w:space="0" w:color="366092"/>
              <w:right w:val="single" w:sz="4" w:space="0" w:color="366092"/>
            </w:tcBorders>
            <w:shd w:val="clear" w:color="000000" w:fill="DCE6F1"/>
            <w:noWrap/>
            <w:vAlign w:val="bottom"/>
            <w:hideMark/>
          </w:tcPr>
          <w:p w14:paraId="65B7BE31" w14:textId="77777777" w:rsidR="007D08B5" w:rsidRPr="00C76D9D" w:rsidRDefault="007D08B5" w:rsidP="007D08B5">
            <w:pPr>
              <w:spacing w:after="0" w:line="240" w:lineRule="auto"/>
              <w:jc w:val="center"/>
              <w:rPr>
                <w:rFonts w:ascii="Calibri" w:eastAsia="Times New Roman" w:hAnsi="Calibri" w:cs="Calibri"/>
                <w:color w:val="1F497D"/>
                <w:lang w:eastAsia="tr-TR"/>
              </w:rPr>
            </w:pPr>
            <w:r w:rsidRPr="00C76D9D">
              <w:rPr>
                <w:rFonts w:ascii="Calibri" w:eastAsia="Times New Roman" w:hAnsi="Calibri" w:cs="Calibri"/>
                <w:color w:val="1F497D"/>
                <w:lang w:eastAsia="tr-TR"/>
              </w:rPr>
              <w:t>1</w:t>
            </w:r>
          </w:p>
        </w:tc>
        <w:tc>
          <w:tcPr>
            <w:tcW w:w="960" w:type="dxa"/>
            <w:tcBorders>
              <w:top w:val="nil"/>
              <w:left w:val="nil"/>
              <w:bottom w:val="single" w:sz="4" w:space="0" w:color="366092"/>
              <w:right w:val="single" w:sz="4" w:space="0" w:color="366092"/>
            </w:tcBorders>
            <w:shd w:val="clear" w:color="000000" w:fill="DCE6F1"/>
            <w:noWrap/>
            <w:vAlign w:val="bottom"/>
            <w:hideMark/>
          </w:tcPr>
          <w:p w14:paraId="55084B6B" w14:textId="77777777" w:rsidR="007D08B5" w:rsidRPr="00C76D9D" w:rsidRDefault="007D08B5" w:rsidP="007D08B5">
            <w:pPr>
              <w:spacing w:after="0" w:line="240" w:lineRule="auto"/>
              <w:jc w:val="center"/>
              <w:rPr>
                <w:rFonts w:ascii="Calibri" w:eastAsia="Times New Roman" w:hAnsi="Calibri" w:cs="Calibri"/>
                <w:color w:val="1F497D"/>
                <w:lang w:eastAsia="tr-TR"/>
              </w:rPr>
            </w:pPr>
            <w:r w:rsidRPr="00C76D9D">
              <w:rPr>
                <w:rFonts w:ascii="Calibri" w:eastAsia="Times New Roman" w:hAnsi="Calibri" w:cs="Calibri"/>
                <w:color w:val="1F497D"/>
                <w:lang w:eastAsia="tr-TR"/>
              </w:rPr>
              <w:t> </w:t>
            </w:r>
          </w:p>
        </w:tc>
        <w:tc>
          <w:tcPr>
            <w:tcW w:w="960" w:type="dxa"/>
            <w:tcBorders>
              <w:top w:val="nil"/>
              <w:left w:val="nil"/>
              <w:bottom w:val="single" w:sz="4" w:space="0" w:color="366092"/>
              <w:right w:val="single" w:sz="4" w:space="0" w:color="366092"/>
            </w:tcBorders>
            <w:shd w:val="clear" w:color="000000" w:fill="DCE6F1"/>
            <w:noWrap/>
            <w:vAlign w:val="bottom"/>
            <w:hideMark/>
          </w:tcPr>
          <w:p w14:paraId="3A423E1C" w14:textId="77777777" w:rsidR="007D08B5" w:rsidRPr="00C76D9D" w:rsidRDefault="007D08B5" w:rsidP="007D08B5">
            <w:pPr>
              <w:spacing w:after="0" w:line="240" w:lineRule="auto"/>
              <w:jc w:val="center"/>
              <w:rPr>
                <w:rFonts w:ascii="Calibri" w:eastAsia="Times New Roman" w:hAnsi="Calibri" w:cs="Calibri"/>
                <w:color w:val="1F497D"/>
                <w:lang w:eastAsia="tr-TR"/>
              </w:rPr>
            </w:pPr>
            <w:r w:rsidRPr="00C76D9D">
              <w:rPr>
                <w:rFonts w:ascii="Calibri" w:eastAsia="Times New Roman" w:hAnsi="Calibri" w:cs="Calibri"/>
                <w:color w:val="1F497D"/>
                <w:lang w:eastAsia="tr-TR"/>
              </w:rPr>
              <w:t>1</w:t>
            </w:r>
          </w:p>
        </w:tc>
        <w:tc>
          <w:tcPr>
            <w:tcW w:w="960" w:type="dxa"/>
            <w:tcBorders>
              <w:top w:val="nil"/>
              <w:left w:val="nil"/>
              <w:bottom w:val="single" w:sz="4" w:space="0" w:color="366092"/>
              <w:right w:val="single" w:sz="4" w:space="0" w:color="366092"/>
            </w:tcBorders>
            <w:shd w:val="clear" w:color="000000" w:fill="DCE6F1"/>
            <w:noWrap/>
            <w:vAlign w:val="bottom"/>
            <w:hideMark/>
          </w:tcPr>
          <w:p w14:paraId="1A5583C7" w14:textId="77777777" w:rsidR="007D08B5" w:rsidRPr="00C76D9D" w:rsidRDefault="007D08B5" w:rsidP="007D08B5">
            <w:pPr>
              <w:spacing w:after="0" w:line="240" w:lineRule="auto"/>
              <w:jc w:val="center"/>
              <w:rPr>
                <w:rFonts w:ascii="Calibri" w:eastAsia="Times New Roman" w:hAnsi="Calibri" w:cs="Calibri"/>
                <w:color w:val="1F497D"/>
                <w:lang w:eastAsia="tr-TR"/>
              </w:rPr>
            </w:pPr>
            <w:r w:rsidRPr="00C76D9D">
              <w:rPr>
                <w:rFonts w:ascii="Calibri" w:eastAsia="Times New Roman" w:hAnsi="Calibri" w:cs="Calibri"/>
                <w:color w:val="1F497D"/>
                <w:lang w:eastAsia="tr-TR"/>
              </w:rPr>
              <w:t> </w:t>
            </w:r>
          </w:p>
        </w:tc>
        <w:tc>
          <w:tcPr>
            <w:tcW w:w="960" w:type="dxa"/>
            <w:tcBorders>
              <w:top w:val="nil"/>
              <w:left w:val="nil"/>
              <w:bottom w:val="single" w:sz="4" w:space="0" w:color="366092"/>
              <w:right w:val="single" w:sz="4" w:space="0" w:color="366092"/>
            </w:tcBorders>
            <w:shd w:val="clear" w:color="000000" w:fill="DCE6F1"/>
            <w:noWrap/>
            <w:vAlign w:val="bottom"/>
            <w:hideMark/>
          </w:tcPr>
          <w:p w14:paraId="5DAD2755" w14:textId="77777777" w:rsidR="007D08B5" w:rsidRPr="00C76D9D" w:rsidRDefault="007D08B5" w:rsidP="007D08B5">
            <w:pPr>
              <w:spacing w:after="0" w:line="240" w:lineRule="auto"/>
              <w:jc w:val="center"/>
              <w:rPr>
                <w:rFonts w:ascii="Calibri" w:eastAsia="Times New Roman" w:hAnsi="Calibri" w:cs="Calibri"/>
                <w:color w:val="1F497D"/>
                <w:lang w:eastAsia="tr-TR"/>
              </w:rPr>
            </w:pPr>
            <w:r w:rsidRPr="00C76D9D">
              <w:rPr>
                <w:rFonts w:ascii="Calibri" w:eastAsia="Times New Roman" w:hAnsi="Calibri" w:cs="Calibri"/>
                <w:color w:val="1F497D"/>
                <w:lang w:eastAsia="tr-TR"/>
              </w:rPr>
              <w:t> </w:t>
            </w:r>
          </w:p>
        </w:tc>
      </w:tr>
      <w:tr w:rsidR="007D08B5" w:rsidRPr="00C76D9D" w14:paraId="2200F7E7" w14:textId="77777777" w:rsidTr="007D08B5">
        <w:trPr>
          <w:trHeight w:val="300"/>
        </w:trPr>
        <w:tc>
          <w:tcPr>
            <w:tcW w:w="960" w:type="dxa"/>
            <w:tcBorders>
              <w:top w:val="nil"/>
              <w:left w:val="single" w:sz="4" w:space="0" w:color="366092"/>
              <w:bottom w:val="single" w:sz="4" w:space="0" w:color="366092"/>
              <w:right w:val="single" w:sz="4" w:space="0" w:color="366092"/>
            </w:tcBorders>
            <w:shd w:val="clear" w:color="000000" w:fill="DCE6F1"/>
            <w:noWrap/>
            <w:vAlign w:val="bottom"/>
            <w:hideMark/>
          </w:tcPr>
          <w:p w14:paraId="3DC0E722" w14:textId="77777777" w:rsidR="007D08B5" w:rsidRPr="00C76D9D" w:rsidRDefault="007D08B5" w:rsidP="007D08B5">
            <w:pPr>
              <w:spacing w:after="0" w:line="240" w:lineRule="auto"/>
              <w:rPr>
                <w:rFonts w:ascii="Calibri" w:eastAsia="Times New Roman" w:hAnsi="Calibri" w:cs="Calibri"/>
                <w:b/>
                <w:bCs/>
                <w:color w:val="1F497D"/>
                <w:lang w:eastAsia="tr-TR"/>
              </w:rPr>
            </w:pPr>
            <w:r w:rsidRPr="00C76D9D">
              <w:rPr>
                <w:rFonts w:ascii="Calibri" w:eastAsia="Times New Roman" w:hAnsi="Calibri" w:cs="Calibri"/>
                <w:b/>
                <w:bCs/>
                <w:color w:val="1F497D"/>
                <w:lang w:eastAsia="tr-TR"/>
              </w:rPr>
              <w:t>2/3</w:t>
            </w:r>
          </w:p>
        </w:tc>
        <w:tc>
          <w:tcPr>
            <w:tcW w:w="1018" w:type="dxa"/>
            <w:tcBorders>
              <w:top w:val="nil"/>
              <w:left w:val="nil"/>
              <w:bottom w:val="single" w:sz="4" w:space="0" w:color="366092"/>
              <w:right w:val="single" w:sz="4" w:space="0" w:color="366092"/>
            </w:tcBorders>
            <w:shd w:val="clear" w:color="000000" w:fill="DCE6F1"/>
            <w:noWrap/>
            <w:vAlign w:val="bottom"/>
            <w:hideMark/>
          </w:tcPr>
          <w:p w14:paraId="2C6FE00A" w14:textId="77777777" w:rsidR="007D08B5" w:rsidRPr="00C76D9D" w:rsidRDefault="007D08B5" w:rsidP="007D08B5">
            <w:pPr>
              <w:spacing w:after="0" w:line="240" w:lineRule="auto"/>
              <w:jc w:val="center"/>
              <w:rPr>
                <w:rFonts w:ascii="Calibri" w:eastAsia="Times New Roman" w:hAnsi="Calibri" w:cs="Calibri"/>
                <w:color w:val="1F497D"/>
                <w:lang w:eastAsia="tr-TR"/>
              </w:rPr>
            </w:pPr>
            <w:r w:rsidRPr="00C76D9D">
              <w:rPr>
                <w:rFonts w:ascii="Calibri" w:eastAsia="Times New Roman" w:hAnsi="Calibri" w:cs="Calibri"/>
                <w:color w:val="1F497D"/>
                <w:lang w:eastAsia="tr-TR"/>
              </w:rPr>
              <w:t>1</w:t>
            </w:r>
          </w:p>
        </w:tc>
        <w:tc>
          <w:tcPr>
            <w:tcW w:w="960" w:type="dxa"/>
            <w:tcBorders>
              <w:top w:val="nil"/>
              <w:left w:val="nil"/>
              <w:bottom w:val="single" w:sz="4" w:space="0" w:color="366092"/>
              <w:right w:val="single" w:sz="4" w:space="0" w:color="366092"/>
            </w:tcBorders>
            <w:shd w:val="clear" w:color="000000" w:fill="DCE6F1"/>
            <w:noWrap/>
            <w:vAlign w:val="bottom"/>
            <w:hideMark/>
          </w:tcPr>
          <w:p w14:paraId="5AF2AD8F" w14:textId="77777777" w:rsidR="007D08B5" w:rsidRPr="00C76D9D" w:rsidRDefault="007D08B5" w:rsidP="007D08B5">
            <w:pPr>
              <w:spacing w:after="0" w:line="240" w:lineRule="auto"/>
              <w:jc w:val="center"/>
              <w:rPr>
                <w:rFonts w:ascii="Calibri" w:eastAsia="Times New Roman" w:hAnsi="Calibri" w:cs="Calibri"/>
                <w:color w:val="1F497D"/>
                <w:lang w:eastAsia="tr-TR"/>
              </w:rPr>
            </w:pPr>
            <w:r w:rsidRPr="00C76D9D">
              <w:rPr>
                <w:rFonts w:ascii="Calibri" w:eastAsia="Times New Roman" w:hAnsi="Calibri" w:cs="Calibri"/>
                <w:color w:val="1F497D"/>
                <w:lang w:eastAsia="tr-TR"/>
              </w:rPr>
              <w:t>1</w:t>
            </w:r>
          </w:p>
        </w:tc>
        <w:tc>
          <w:tcPr>
            <w:tcW w:w="960" w:type="dxa"/>
            <w:tcBorders>
              <w:top w:val="nil"/>
              <w:left w:val="nil"/>
              <w:bottom w:val="single" w:sz="4" w:space="0" w:color="366092"/>
              <w:right w:val="single" w:sz="4" w:space="0" w:color="366092"/>
            </w:tcBorders>
            <w:shd w:val="clear" w:color="000000" w:fill="DCE6F1"/>
            <w:noWrap/>
            <w:vAlign w:val="bottom"/>
            <w:hideMark/>
          </w:tcPr>
          <w:p w14:paraId="2AF91D31" w14:textId="77777777" w:rsidR="007D08B5" w:rsidRPr="00C76D9D" w:rsidRDefault="007D08B5" w:rsidP="007D08B5">
            <w:pPr>
              <w:spacing w:after="0" w:line="240" w:lineRule="auto"/>
              <w:jc w:val="center"/>
              <w:rPr>
                <w:rFonts w:ascii="Calibri" w:eastAsia="Times New Roman" w:hAnsi="Calibri" w:cs="Calibri"/>
                <w:color w:val="1F497D"/>
                <w:lang w:eastAsia="tr-TR"/>
              </w:rPr>
            </w:pPr>
            <w:r w:rsidRPr="00C76D9D">
              <w:rPr>
                <w:rFonts w:ascii="Calibri" w:eastAsia="Times New Roman" w:hAnsi="Calibri" w:cs="Calibri"/>
                <w:color w:val="1F497D"/>
                <w:lang w:eastAsia="tr-TR"/>
              </w:rPr>
              <w:t> </w:t>
            </w:r>
          </w:p>
        </w:tc>
        <w:tc>
          <w:tcPr>
            <w:tcW w:w="960" w:type="dxa"/>
            <w:tcBorders>
              <w:top w:val="nil"/>
              <w:left w:val="nil"/>
              <w:bottom w:val="single" w:sz="4" w:space="0" w:color="366092"/>
              <w:right w:val="single" w:sz="4" w:space="0" w:color="366092"/>
            </w:tcBorders>
            <w:shd w:val="clear" w:color="000000" w:fill="DCE6F1"/>
            <w:noWrap/>
            <w:vAlign w:val="bottom"/>
            <w:hideMark/>
          </w:tcPr>
          <w:p w14:paraId="31E1BD43" w14:textId="77777777" w:rsidR="007D08B5" w:rsidRPr="00C76D9D" w:rsidRDefault="007D08B5" w:rsidP="007D08B5">
            <w:pPr>
              <w:spacing w:after="0" w:line="240" w:lineRule="auto"/>
              <w:jc w:val="center"/>
              <w:rPr>
                <w:rFonts w:ascii="Calibri" w:eastAsia="Times New Roman" w:hAnsi="Calibri" w:cs="Calibri"/>
                <w:color w:val="1F497D"/>
                <w:lang w:eastAsia="tr-TR"/>
              </w:rPr>
            </w:pPr>
            <w:r w:rsidRPr="00C76D9D">
              <w:rPr>
                <w:rFonts w:ascii="Calibri" w:eastAsia="Times New Roman" w:hAnsi="Calibri" w:cs="Calibri"/>
                <w:color w:val="1F497D"/>
                <w:lang w:eastAsia="tr-TR"/>
              </w:rPr>
              <w:t>1</w:t>
            </w:r>
          </w:p>
        </w:tc>
        <w:tc>
          <w:tcPr>
            <w:tcW w:w="960" w:type="dxa"/>
            <w:tcBorders>
              <w:top w:val="nil"/>
              <w:left w:val="nil"/>
              <w:bottom w:val="single" w:sz="4" w:space="0" w:color="366092"/>
              <w:right w:val="single" w:sz="4" w:space="0" w:color="366092"/>
            </w:tcBorders>
            <w:shd w:val="clear" w:color="000000" w:fill="DCE6F1"/>
            <w:noWrap/>
            <w:vAlign w:val="bottom"/>
            <w:hideMark/>
          </w:tcPr>
          <w:p w14:paraId="3C2692B9" w14:textId="77777777" w:rsidR="007D08B5" w:rsidRPr="00C76D9D" w:rsidRDefault="007D08B5" w:rsidP="007D08B5">
            <w:pPr>
              <w:spacing w:after="0" w:line="240" w:lineRule="auto"/>
              <w:jc w:val="center"/>
              <w:rPr>
                <w:rFonts w:ascii="Calibri" w:eastAsia="Times New Roman" w:hAnsi="Calibri" w:cs="Calibri"/>
                <w:color w:val="1F497D"/>
                <w:lang w:eastAsia="tr-TR"/>
              </w:rPr>
            </w:pPr>
            <w:r w:rsidRPr="00C76D9D">
              <w:rPr>
                <w:rFonts w:ascii="Calibri" w:eastAsia="Times New Roman" w:hAnsi="Calibri" w:cs="Calibri"/>
                <w:color w:val="1F497D"/>
                <w:lang w:eastAsia="tr-TR"/>
              </w:rPr>
              <w:t> </w:t>
            </w:r>
          </w:p>
        </w:tc>
        <w:tc>
          <w:tcPr>
            <w:tcW w:w="960" w:type="dxa"/>
            <w:tcBorders>
              <w:top w:val="nil"/>
              <w:left w:val="nil"/>
              <w:bottom w:val="single" w:sz="4" w:space="0" w:color="366092"/>
              <w:right w:val="single" w:sz="4" w:space="0" w:color="366092"/>
            </w:tcBorders>
            <w:shd w:val="clear" w:color="000000" w:fill="DCE6F1"/>
            <w:noWrap/>
            <w:vAlign w:val="bottom"/>
            <w:hideMark/>
          </w:tcPr>
          <w:p w14:paraId="2ED7A5D0" w14:textId="77777777" w:rsidR="007D08B5" w:rsidRPr="00C76D9D" w:rsidRDefault="007D08B5" w:rsidP="007D08B5">
            <w:pPr>
              <w:spacing w:after="0" w:line="240" w:lineRule="auto"/>
              <w:jc w:val="center"/>
              <w:rPr>
                <w:rFonts w:ascii="Calibri" w:eastAsia="Times New Roman" w:hAnsi="Calibri" w:cs="Calibri"/>
                <w:color w:val="1F497D"/>
                <w:lang w:eastAsia="tr-TR"/>
              </w:rPr>
            </w:pPr>
            <w:r w:rsidRPr="00C76D9D">
              <w:rPr>
                <w:rFonts w:ascii="Calibri" w:eastAsia="Times New Roman" w:hAnsi="Calibri" w:cs="Calibri"/>
                <w:color w:val="1F497D"/>
                <w:lang w:eastAsia="tr-TR"/>
              </w:rPr>
              <w:t> </w:t>
            </w:r>
          </w:p>
        </w:tc>
      </w:tr>
      <w:tr w:rsidR="007D08B5" w:rsidRPr="00C76D9D" w14:paraId="1C305167" w14:textId="77777777" w:rsidTr="007D08B5">
        <w:trPr>
          <w:trHeight w:val="300"/>
        </w:trPr>
        <w:tc>
          <w:tcPr>
            <w:tcW w:w="960" w:type="dxa"/>
            <w:tcBorders>
              <w:top w:val="nil"/>
              <w:left w:val="single" w:sz="4" w:space="0" w:color="366092"/>
              <w:bottom w:val="single" w:sz="4" w:space="0" w:color="366092"/>
              <w:right w:val="single" w:sz="4" w:space="0" w:color="366092"/>
            </w:tcBorders>
            <w:shd w:val="clear" w:color="000000" w:fill="DCE6F1"/>
            <w:noWrap/>
            <w:vAlign w:val="bottom"/>
            <w:hideMark/>
          </w:tcPr>
          <w:p w14:paraId="1A331C82" w14:textId="77777777" w:rsidR="007D08B5" w:rsidRPr="00C76D9D" w:rsidRDefault="007D08B5" w:rsidP="007D08B5">
            <w:pPr>
              <w:spacing w:after="0" w:line="240" w:lineRule="auto"/>
              <w:rPr>
                <w:rFonts w:ascii="Calibri" w:eastAsia="Times New Roman" w:hAnsi="Calibri" w:cs="Calibri"/>
                <w:b/>
                <w:bCs/>
                <w:color w:val="1F497D"/>
                <w:lang w:eastAsia="tr-TR"/>
              </w:rPr>
            </w:pPr>
            <w:r w:rsidRPr="00C76D9D">
              <w:rPr>
                <w:rFonts w:ascii="Calibri" w:eastAsia="Times New Roman" w:hAnsi="Calibri" w:cs="Calibri"/>
                <w:b/>
                <w:bCs/>
                <w:color w:val="1F497D"/>
                <w:lang w:eastAsia="tr-TR"/>
              </w:rPr>
              <w:t>2/4</w:t>
            </w:r>
          </w:p>
        </w:tc>
        <w:tc>
          <w:tcPr>
            <w:tcW w:w="1018" w:type="dxa"/>
            <w:tcBorders>
              <w:top w:val="nil"/>
              <w:left w:val="nil"/>
              <w:bottom w:val="single" w:sz="4" w:space="0" w:color="366092"/>
              <w:right w:val="single" w:sz="4" w:space="0" w:color="366092"/>
            </w:tcBorders>
            <w:shd w:val="clear" w:color="000000" w:fill="DCE6F1"/>
            <w:noWrap/>
            <w:vAlign w:val="bottom"/>
            <w:hideMark/>
          </w:tcPr>
          <w:p w14:paraId="35D9548F" w14:textId="77777777" w:rsidR="007D08B5" w:rsidRPr="00C76D9D" w:rsidRDefault="007D08B5" w:rsidP="007D08B5">
            <w:pPr>
              <w:spacing w:after="0" w:line="240" w:lineRule="auto"/>
              <w:jc w:val="center"/>
              <w:rPr>
                <w:rFonts w:ascii="Calibri" w:eastAsia="Times New Roman" w:hAnsi="Calibri" w:cs="Calibri"/>
                <w:color w:val="1F497D"/>
                <w:lang w:eastAsia="tr-TR"/>
              </w:rPr>
            </w:pPr>
            <w:r w:rsidRPr="00C76D9D">
              <w:rPr>
                <w:rFonts w:ascii="Calibri" w:eastAsia="Times New Roman" w:hAnsi="Calibri" w:cs="Calibri"/>
                <w:color w:val="1F497D"/>
                <w:lang w:eastAsia="tr-TR"/>
              </w:rPr>
              <w:t>2</w:t>
            </w:r>
          </w:p>
        </w:tc>
        <w:tc>
          <w:tcPr>
            <w:tcW w:w="960" w:type="dxa"/>
            <w:tcBorders>
              <w:top w:val="nil"/>
              <w:left w:val="nil"/>
              <w:bottom w:val="single" w:sz="4" w:space="0" w:color="366092"/>
              <w:right w:val="single" w:sz="4" w:space="0" w:color="366092"/>
            </w:tcBorders>
            <w:shd w:val="clear" w:color="000000" w:fill="DCE6F1"/>
            <w:noWrap/>
            <w:vAlign w:val="bottom"/>
            <w:hideMark/>
          </w:tcPr>
          <w:p w14:paraId="6D8DC7AA" w14:textId="77777777" w:rsidR="007D08B5" w:rsidRPr="00C76D9D" w:rsidRDefault="007D08B5" w:rsidP="007D08B5">
            <w:pPr>
              <w:spacing w:after="0" w:line="240" w:lineRule="auto"/>
              <w:jc w:val="center"/>
              <w:rPr>
                <w:rFonts w:ascii="Calibri" w:eastAsia="Times New Roman" w:hAnsi="Calibri" w:cs="Calibri"/>
                <w:color w:val="1F497D"/>
                <w:lang w:eastAsia="tr-TR"/>
              </w:rPr>
            </w:pPr>
            <w:r w:rsidRPr="00C76D9D">
              <w:rPr>
                <w:rFonts w:ascii="Calibri" w:eastAsia="Times New Roman" w:hAnsi="Calibri" w:cs="Calibri"/>
                <w:color w:val="1F497D"/>
                <w:lang w:eastAsia="tr-TR"/>
              </w:rPr>
              <w:t>1</w:t>
            </w:r>
          </w:p>
        </w:tc>
        <w:tc>
          <w:tcPr>
            <w:tcW w:w="960" w:type="dxa"/>
            <w:tcBorders>
              <w:top w:val="nil"/>
              <w:left w:val="nil"/>
              <w:bottom w:val="single" w:sz="4" w:space="0" w:color="366092"/>
              <w:right w:val="single" w:sz="4" w:space="0" w:color="366092"/>
            </w:tcBorders>
            <w:shd w:val="clear" w:color="000000" w:fill="DCE6F1"/>
            <w:noWrap/>
            <w:vAlign w:val="bottom"/>
            <w:hideMark/>
          </w:tcPr>
          <w:p w14:paraId="7331BD2A" w14:textId="77777777" w:rsidR="007D08B5" w:rsidRPr="00C76D9D" w:rsidRDefault="007D08B5" w:rsidP="007D08B5">
            <w:pPr>
              <w:spacing w:after="0" w:line="240" w:lineRule="auto"/>
              <w:jc w:val="center"/>
              <w:rPr>
                <w:rFonts w:ascii="Calibri" w:eastAsia="Times New Roman" w:hAnsi="Calibri" w:cs="Calibri"/>
                <w:color w:val="1F497D"/>
                <w:lang w:eastAsia="tr-TR"/>
              </w:rPr>
            </w:pPr>
            <w:r w:rsidRPr="00C76D9D">
              <w:rPr>
                <w:rFonts w:ascii="Calibri" w:eastAsia="Times New Roman" w:hAnsi="Calibri" w:cs="Calibri"/>
                <w:color w:val="1F497D"/>
                <w:lang w:eastAsia="tr-TR"/>
              </w:rPr>
              <w:t> </w:t>
            </w:r>
          </w:p>
        </w:tc>
        <w:tc>
          <w:tcPr>
            <w:tcW w:w="960" w:type="dxa"/>
            <w:tcBorders>
              <w:top w:val="nil"/>
              <w:left w:val="nil"/>
              <w:bottom w:val="single" w:sz="4" w:space="0" w:color="366092"/>
              <w:right w:val="single" w:sz="4" w:space="0" w:color="366092"/>
            </w:tcBorders>
            <w:shd w:val="clear" w:color="000000" w:fill="DCE6F1"/>
            <w:noWrap/>
            <w:vAlign w:val="bottom"/>
            <w:hideMark/>
          </w:tcPr>
          <w:p w14:paraId="5632F090" w14:textId="77777777" w:rsidR="007D08B5" w:rsidRPr="00C76D9D" w:rsidRDefault="007D08B5" w:rsidP="007D08B5">
            <w:pPr>
              <w:spacing w:after="0" w:line="240" w:lineRule="auto"/>
              <w:jc w:val="center"/>
              <w:rPr>
                <w:rFonts w:ascii="Calibri" w:eastAsia="Times New Roman" w:hAnsi="Calibri" w:cs="Calibri"/>
                <w:color w:val="1F497D"/>
                <w:lang w:eastAsia="tr-TR"/>
              </w:rPr>
            </w:pPr>
            <w:r w:rsidRPr="00C76D9D">
              <w:rPr>
                <w:rFonts w:ascii="Calibri" w:eastAsia="Times New Roman" w:hAnsi="Calibri" w:cs="Calibri"/>
                <w:color w:val="1F497D"/>
                <w:lang w:eastAsia="tr-TR"/>
              </w:rPr>
              <w:t>1</w:t>
            </w:r>
          </w:p>
        </w:tc>
        <w:tc>
          <w:tcPr>
            <w:tcW w:w="960" w:type="dxa"/>
            <w:tcBorders>
              <w:top w:val="nil"/>
              <w:left w:val="nil"/>
              <w:bottom w:val="single" w:sz="4" w:space="0" w:color="366092"/>
              <w:right w:val="single" w:sz="4" w:space="0" w:color="366092"/>
            </w:tcBorders>
            <w:shd w:val="clear" w:color="000000" w:fill="DCE6F1"/>
            <w:noWrap/>
            <w:vAlign w:val="bottom"/>
            <w:hideMark/>
          </w:tcPr>
          <w:p w14:paraId="7B43AB56" w14:textId="77777777" w:rsidR="007D08B5" w:rsidRPr="00C76D9D" w:rsidRDefault="007D08B5" w:rsidP="007D08B5">
            <w:pPr>
              <w:spacing w:after="0" w:line="240" w:lineRule="auto"/>
              <w:jc w:val="center"/>
              <w:rPr>
                <w:rFonts w:ascii="Calibri" w:eastAsia="Times New Roman" w:hAnsi="Calibri" w:cs="Calibri"/>
                <w:color w:val="1F497D"/>
                <w:lang w:eastAsia="tr-TR"/>
              </w:rPr>
            </w:pPr>
            <w:r w:rsidRPr="00C76D9D">
              <w:rPr>
                <w:rFonts w:ascii="Calibri" w:eastAsia="Times New Roman" w:hAnsi="Calibri" w:cs="Calibri"/>
                <w:color w:val="1F497D"/>
                <w:lang w:eastAsia="tr-TR"/>
              </w:rPr>
              <w:t> </w:t>
            </w:r>
          </w:p>
        </w:tc>
        <w:tc>
          <w:tcPr>
            <w:tcW w:w="960" w:type="dxa"/>
            <w:tcBorders>
              <w:top w:val="nil"/>
              <w:left w:val="nil"/>
              <w:bottom w:val="single" w:sz="4" w:space="0" w:color="366092"/>
              <w:right w:val="single" w:sz="4" w:space="0" w:color="366092"/>
            </w:tcBorders>
            <w:shd w:val="clear" w:color="000000" w:fill="DCE6F1"/>
            <w:noWrap/>
            <w:vAlign w:val="bottom"/>
            <w:hideMark/>
          </w:tcPr>
          <w:p w14:paraId="6E10F913" w14:textId="77777777" w:rsidR="007D08B5" w:rsidRPr="00C76D9D" w:rsidRDefault="007D08B5" w:rsidP="007D08B5">
            <w:pPr>
              <w:spacing w:after="0" w:line="240" w:lineRule="auto"/>
              <w:jc w:val="center"/>
              <w:rPr>
                <w:rFonts w:ascii="Calibri" w:eastAsia="Times New Roman" w:hAnsi="Calibri" w:cs="Calibri"/>
                <w:color w:val="1F497D"/>
                <w:lang w:eastAsia="tr-TR"/>
              </w:rPr>
            </w:pPr>
            <w:r w:rsidRPr="00C76D9D">
              <w:rPr>
                <w:rFonts w:ascii="Calibri" w:eastAsia="Times New Roman" w:hAnsi="Calibri" w:cs="Calibri"/>
                <w:color w:val="1F497D"/>
                <w:lang w:eastAsia="tr-TR"/>
              </w:rPr>
              <w:t> </w:t>
            </w:r>
          </w:p>
        </w:tc>
      </w:tr>
      <w:tr w:rsidR="007D08B5" w:rsidRPr="00C76D9D" w14:paraId="51BCD76E" w14:textId="77777777" w:rsidTr="007D08B5">
        <w:trPr>
          <w:trHeight w:val="300"/>
        </w:trPr>
        <w:tc>
          <w:tcPr>
            <w:tcW w:w="960" w:type="dxa"/>
            <w:tcBorders>
              <w:top w:val="nil"/>
              <w:left w:val="single" w:sz="4" w:space="0" w:color="366092"/>
              <w:bottom w:val="single" w:sz="4" w:space="0" w:color="366092"/>
              <w:right w:val="single" w:sz="4" w:space="0" w:color="366092"/>
            </w:tcBorders>
            <w:shd w:val="clear" w:color="000000" w:fill="DCE6F1"/>
            <w:noWrap/>
            <w:vAlign w:val="bottom"/>
            <w:hideMark/>
          </w:tcPr>
          <w:p w14:paraId="04AFADDE" w14:textId="77777777" w:rsidR="007D08B5" w:rsidRPr="00C76D9D" w:rsidRDefault="007D08B5" w:rsidP="007D08B5">
            <w:pPr>
              <w:spacing w:after="0" w:line="240" w:lineRule="auto"/>
              <w:rPr>
                <w:rFonts w:ascii="Calibri" w:eastAsia="Times New Roman" w:hAnsi="Calibri" w:cs="Calibri"/>
                <w:b/>
                <w:bCs/>
                <w:color w:val="1F497D"/>
                <w:lang w:eastAsia="tr-TR"/>
              </w:rPr>
            </w:pPr>
            <w:r w:rsidRPr="00C76D9D">
              <w:rPr>
                <w:rFonts w:ascii="Calibri" w:eastAsia="Times New Roman" w:hAnsi="Calibri" w:cs="Calibri"/>
                <w:b/>
                <w:bCs/>
                <w:color w:val="1F497D"/>
                <w:lang w:eastAsia="tr-TR"/>
              </w:rPr>
              <w:t>2/5</w:t>
            </w:r>
          </w:p>
        </w:tc>
        <w:tc>
          <w:tcPr>
            <w:tcW w:w="1018" w:type="dxa"/>
            <w:tcBorders>
              <w:top w:val="nil"/>
              <w:left w:val="nil"/>
              <w:bottom w:val="single" w:sz="4" w:space="0" w:color="366092"/>
              <w:right w:val="single" w:sz="4" w:space="0" w:color="366092"/>
            </w:tcBorders>
            <w:shd w:val="clear" w:color="000000" w:fill="DCE6F1"/>
            <w:noWrap/>
            <w:vAlign w:val="bottom"/>
            <w:hideMark/>
          </w:tcPr>
          <w:p w14:paraId="62ADE222" w14:textId="77777777" w:rsidR="007D08B5" w:rsidRPr="00C76D9D" w:rsidRDefault="007D08B5" w:rsidP="007D08B5">
            <w:pPr>
              <w:spacing w:after="0" w:line="240" w:lineRule="auto"/>
              <w:jc w:val="center"/>
              <w:rPr>
                <w:rFonts w:ascii="Calibri" w:eastAsia="Times New Roman" w:hAnsi="Calibri" w:cs="Calibri"/>
                <w:color w:val="1F497D"/>
                <w:lang w:eastAsia="tr-TR"/>
              </w:rPr>
            </w:pPr>
            <w:r w:rsidRPr="00C76D9D">
              <w:rPr>
                <w:rFonts w:ascii="Calibri" w:eastAsia="Times New Roman" w:hAnsi="Calibri" w:cs="Calibri"/>
                <w:color w:val="1F497D"/>
                <w:lang w:eastAsia="tr-TR"/>
              </w:rPr>
              <w:t>4</w:t>
            </w:r>
          </w:p>
        </w:tc>
        <w:tc>
          <w:tcPr>
            <w:tcW w:w="960" w:type="dxa"/>
            <w:tcBorders>
              <w:top w:val="nil"/>
              <w:left w:val="nil"/>
              <w:bottom w:val="single" w:sz="4" w:space="0" w:color="366092"/>
              <w:right w:val="single" w:sz="4" w:space="0" w:color="366092"/>
            </w:tcBorders>
            <w:shd w:val="clear" w:color="000000" w:fill="DCE6F1"/>
            <w:noWrap/>
            <w:vAlign w:val="bottom"/>
            <w:hideMark/>
          </w:tcPr>
          <w:p w14:paraId="43C90CF1" w14:textId="77777777" w:rsidR="007D08B5" w:rsidRPr="00C76D9D" w:rsidRDefault="007D08B5" w:rsidP="007D08B5">
            <w:pPr>
              <w:spacing w:after="0" w:line="240" w:lineRule="auto"/>
              <w:jc w:val="center"/>
              <w:rPr>
                <w:rFonts w:ascii="Calibri" w:eastAsia="Times New Roman" w:hAnsi="Calibri" w:cs="Calibri"/>
                <w:color w:val="1F497D"/>
                <w:lang w:eastAsia="tr-TR"/>
              </w:rPr>
            </w:pPr>
            <w:r w:rsidRPr="00C76D9D">
              <w:rPr>
                <w:rFonts w:ascii="Calibri" w:eastAsia="Times New Roman" w:hAnsi="Calibri" w:cs="Calibri"/>
                <w:color w:val="1F497D"/>
                <w:lang w:eastAsia="tr-TR"/>
              </w:rPr>
              <w:t>3</w:t>
            </w:r>
          </w:p>
        </w:tc>
        <w:tc>
          <w:tcPr>
            <w:tcW w:w="960" w:type="dxa"/>
            <w:tcBorders>
              <w:top w:val="nil"/>
              <w:left w:val="nil"/>
              <w:bottom w:val="single" w:sz="4" w:space="0" w:color="366092"/>
              <w:right w:val="single" w:sz="4" w:space="0" w:color="366092"/>
            </w:tcBorders>
            <w:shd w:val="clear" w:color="000000" w:fill="DCE6F1"/>
            <w:noWrap/>
            <w:vAlign w:val="bottom"/>
            <w:hideMark/>
          </w:tcPr>
          <w:p w14:paraId="1302442F" w14:textId="77777777" w:rsidR="007D08B5" w:rsidRPr="00C76D9D" w:rsidRDefault="007D08B5" w:rsidP="007D08B5">
            <w:pPr>
              <w:spacing w:after="0" w:line="240" w:lineRule="auto"/>
              <w:jc w:val="center"/>
              <w:rPr>
                <w:rFonts w:ascii="Calibri" w:eastAsia="Times New Roman" w:hAnsi="Calibri" w:cs="Calibri"/>
                <w:color w:val="1F497D"/>
                <w:lang w:eastAsia="tr-TR"/>
              </w:rPr>
            </w:pPr>
            <w:r w:rsidRPr="00C76D9D">
              <w:rPr>
                <w:rFonts w:ascii="Calibri" w:eastAsia="Times New Roman" w:hAnsi="Calibri" w:cs="Calibri"/>
                <w:color w:val="1F497D"/>
                <w:lang w:eastAsia="tr-TR"/>
              </w:rPr>
              <w:t> </w:t>
            </w:r>
          </w:p>
        </w:tc>
        <w:tc>
          <w:tcPr>
            <w:tcW w:w="960" w:type="dxa"/>
            <w:tcBorders>
              <w:top w:val="nil"/>
              <w:left w:val="nil"/>
              <w:bottom w:val="single" w:sz="4" w:space="0" w:color="366092"/>
              <w:right w:val="single" w:sz="4" w:space="0" w:color="366092"/>
            </w:tcBorders>
            <w:shd w:val="clear" w:color="000000" w:fill="DCE6F1"/>
            <w:noWrap/>
            <w:vAlign w:val="bottom"/>
            <w:hideMark/>
          </w:tcPr>
          <w:p w14:paraId="58FE6F40" w14:textId="77777777" w:rsidR="007D08B5" w:rsidRPr="00C76D9D" w:rsidRDefault="007D08B5" w:rsidP="007D08B5">
            <w:pPr>
              <w:spacing w:after="0" w:line="240" w:lineRule="auto"/>
              <w:jc w:val="center"/>
              <w:rPr>
                <w:rFonts w:ascii="Calibri" w:eastAsia="Times New Roman" w:hAnsi="Calibri" w:cs="Calibri"/>
                <w:color w:val="1F497D"/>
                <w:lang w:eastAsia="tr-TR"/>
              </w:rPr>
            </w:pPr>
            <w:r w:rsidRPr="00C76D9D">
              <w:rPr>
                <w:rFonts w:ascii="Calibri" w:eastAsia="Times New Roman" w:hAnsi="Calibri" w:cs="Calibri"/>
                <w:color w:val="1F497D"/>
                <w:lang w:eastAsia="tr-TR"/>
              </w:rPr>
              <w:t>3</w:t>
            </w:r>
          </w:p>
        </w:tc>
        <w:tc>
          <w:tcPr>
            <w:tcW w:w="960" w:type="dxa"/>
            <w:tcBorders>
              <w:top w:val="nil"/>
              <w:left w:val="nil"/>
              <w:bottom w:val="single" w:sz="4" w:space="0" w:color="366092"/>
              <w:right w:val="single" w:sz="4" w:space="0" w:color="366092"/>
            </w:tcBorders>
            <w:shd w:val="clear" w:color="000000" w:fill="DCE6F1"/>
            <w:noWrap/>
            <w:vAlign w:val="bottom"/>
            <w:hideMark/>
          </w:tcPr>
          <w:p w14:paraId="33FEE296" w14:textId="77777777" w:rsidR="007D08B5" w:rsidRPr="00C76D9D" w:rsidRDefault="007D08B5" w:rsidP="007D08B5">
            <w:pPr>
              <w:spacing w:after="0" w:line="240" w:lineRule="auto"/>
              <w:jc w:val="center"/>
              <w:rPr>
                <w:rFonts w:ascii="Calibri" w:eastAsia="Times New Roman" w:hAnsi="Calibri" w:cs="Calibri"/>
                <w:color w:val="1F497D"/>
                <w:lang w:eastAsia="tr-TR"/>
              </w:rPr>
            </w:pPr>
            <w:r w:rsidRPr="00C76D9D">
              <w:rPr>
                <w:rFonts w:ascii="Calibri" w:eastAsia="Times New Roman" w:hAnsi="Calibri" w:cs="Calibri"/>
                <w:color w:val="1F497D"/>
                <w:lang w:eastAsia="tr-TR"/>
              </w:rPr>
              <w:t>1</w:t>
            </w:r>
          </w:p>
        </w:tc>
        <w:tc>
          <w:tcPr>
            <w:tcW w:w="960" w:type="dxa"/>
            <w:tcBorders>
              <w:top w:val="nil"/>
              <w:left w:val="nil"/>
              <w:bottom w:val="single" w:sz="4" w:space="0" w:color="366092"/>
              <w:right w:val="single" w:sz="4" w:space="0" w:color="366092"/>
            </w:tcBorders>
            <w:shd w:val="clear" w:color="000000" w:fill="DCE6F1"/>
            <w:noWrap/>
            <w:vAlign w:val="bottom"/>
            <w:hideMark/>
          </w:tcPr>
          <w:p w14:paraId="54476364" w14:textId="77777777" w:rsidR="007D08B5" w:rsidRPr="00C76D9D" w:rsidRDefault="007D08B5" w:rsidP="007D08B5">
            <w:pPr>
              <w:spacing w:after="0" w:line="240" w:lineRule="auto"/>
              <w:jc w:val="center"/>
              <w:rPr>
                <w:rFonts w:ascii="Calibri" w:eastAsia="Times New Roman" w:hAnsi="Calibri" w:cs="Calibri"/>
                <w:color w:val="1F497D"/>
                <w:lang w:eastAsia="tr-TR"/>
              </w:rPr>
            </w:pPr>
            <w:r w:rsidRPr="00C76D9D">
              <w:rPr>
                <w:rFonts w:ascii="Calibri" w:eastAsia="Times New Roman" w:hAnsi="Calibri" w:cs="Calibri"/>
                <w:color w:val="1F497D"/>
                <w:lang w:eastAsia="tr-TR"/>
              </w:rPr>
              <w:t>1</w:t>
            </w:r>
          </w:p>
        </w:tc>
      </w:tr>
      <w:tr w:rsidR="007D08B5" w:rsidRPr="00C76D9D" w14:paraId="358E0EC5" w14:textId="77777777" w:rsidTr="007D08B5">
        <w:trPr>
          <w:trHeight w:val="300"/>
        </w:trPr>
        <w:tc>
          <w:tcPr>
            <w:tcW w:w="960" w:type="dxa"/>
            <w:tcBorders>
              <w:top w:val="nil"/>
              <w:left w:val="single" w:sz="4" w:space="0" w:color="366092"/>
              <w:bottom w:val="single" w:sz="4" w:space="0" w:color="366092"/>
              <w:right w:val="single" w:sz="4" w:space="0" w:color="366092"/>
            </w:tcBorders>
            <w:shd w:val="clear" w:color="000000" w:fill="DCE6F1"/>
            <w:noWrap/>
            <w:vAlign w:val="bottom"/>
            <w:hideMark/>
          </w:tcPr>
          <w:p w14:paraId="54A18A93" w14:textId="77777777" w:rsidR="007D08B5" w:rsidRPr="00C76D9D" w:rsidRDefault="007D08B5" w:rsidP="007D08B5">
            <w:pPr>
              <w:spacing w:after="0" w:line="240" w:lineRule="auto"/>
              <w:rPr>
                <w:rFonts w:ascii="Calibri" w:eastAsia="Times New Roman" w:hAnsi="Calibri" w:cs="Calibri"/>
                <w:b/>
                <w:bCs/>
                <w:color w:val="1F497D"/>
                <w:lang w:eastAsia="tr-TR"/>
              </w:rPr>
            </w:pPr>
            <w:r w:rsidRPr="00C76D9D">
              <w:rPr>
                <w:rFonts w:ascii="Calibri" w:eastAsia="Times New Roman" w:hAnsi="Calibri" w:cs="Calibri"/>
                <w:b/>
                <w:bCs/>
                <w:color w:val="1F497D"/>
                <w:lang w:eastAsia="tr-TR"/>
              </w:rPr>
              <w:t>2/6</w:t>
            </w:r>
          </w:p>
        </w:tc>
        <w:tc>
          <w:tcPr>
            <w:tcW w:w="1018" w:type="dxa"/>
            <w:tcBorders>
              <w:top w:val="nil"/>
              <w:left w:val="nil"/>
              <w:bottom w:val="single" w:sz="4" w:space="0" w:color="366092"/>
              <w:right w:val="single" w:sz="4" w:space="0" w:color="366092"/>
            </w:tcBorders>
            <w:shd w:val="clear" w:color="000000" w:fill="DCE6F1"/>
            <w:noWrap/>
            <w:vAlign w:val="bottom"/>
            <w:hideMark/>
          </w:tcPr>
          <w:p w14:paraId="544E0DA8" w14:textId="77777777" w:rsidR="007D08B5" w:rsidRPr="00C76D9D" w:rsidRDefault="007D08B5" w:rsidP="007D08B5">
            <w:pPr>
              <w:spacing w:after="0" w:line="240" w:lineRule="auto"/>
              <w:jc w:val="center"/>
              <w:rPr>
                <w:rFonts w:ascii="Calibri" w:eastAsia="Times New Roman" w:hAnsi="Calibri" w:cs="Calibri"/>
                <w:color w:val="1F497D"/>
                <w:lang w:eastAsia="tr-TR"/>
              </w:rPr>
            </w:pPr>
            <w:r w:rsidRPr="00C76D9D">
              <w:rPr>
                <w:rFonts w:ascii="Calibri" w:eastAsia="Times New Roman" w:hAnsi="Calibri" w:cs="Calibri"/>
                <w:color w:val="1F497D"/>
                <w:lang w:eastAsia="tr-TR"/>
              </w:rPr>
              <w:t>2</w:t>
            </w:r>
          </w:p>
        </w:tc>
        <w:tc>
          <w:tcPr>
            <w:tcW w:w="960" w:type="dxa"/>
            <w:tcBorders>
              <w:top w:val="nil"/>
              <w:left w:val="nil"/>
              <w:bottom w:val="single" w:sz="4" w:space="0" w:color="366092"/>
              <w:right w:val="single" w:sz="4" w:space="0" w:color="366092"/>
            </w:tcBorders>
            <w:shd w:val="clear" w:color="000000" w:fill="DCE6F1"/>
            <w:noWrap/>
            <w:vAlign w:val="bottom"/>
            <w:hideMark/>
          </w:tcPr>
          <w:p w14:paraId="516EC138" w14:textId="77777777" w:rsidR="007D08B5" w:rsidRPr="00C76D9D" w:rsidRDefault="007D08B5" w:rsidP="007D08B5">
            <w:pPr>
              <w:spacing w:after="0" w:line="240" w:lineRule="auto"/>
              <w:jc w:val="center"/>
              <w:rPr>
                <w:rFonts w:ascii="Calibri" w:eastAsia="Times New Roman" w:hAnsi="Calibri" w:cs="Calibri"/>
                <w:color w:val="1F497D"/>
                <w:lang w:eastAsia="tr-TR"/>
              </w:rPr>
            </w:pPr>
            <w:r w:rsidRPr="00C76D9D">
              <w:rPr>
                <w:rFonts w:ascii="Calibri" w:eastAsia="Times New Roman" w:hAnsi="Calibri" w:cs="Calibri"/>
                <w:color w:val="1F497D"/>
                <w:lang w:eastAsia="tr-TR"/>
              </w:rPr>
              <w:t>2</w:t>
            </w:r>
          </w:p>
        </w:tc>
        <w:tc>
          <w:tcPr>
            <w:tcW w:w="960" w:type="dxa"/>
            <w:tcBorders>
              <w:top w:val="nil"/>
              <w:left w:val="nil"/>
              <w:bottom w:val="single" w:sz="4" w:space="0" w:color="366092"/>
              <w:right w:val="single" w:sz="4" w:space="0" w:color="366092"/>
            </w:tcBorders>
            <w:shd w:val="clear" w:color="000000" w:fill="DCE6F1"/>
            <w:noWrap/>
            <w:vAlign w:val="bottom"/>
            <w:hideMark/>
          </w:tcPr>
          <w:p w14:paraId="20F75D5C" w14:textId="77777777" w:rsidR="007D08B5" w:rsidRPr="00C76D9D" w:rsidRDefault="007D08B5" w:rsidP="007D08B5">
            <w:pPr>
              <w:spacing w:after="0" w:line="240" w:lineRule="auto"/>
              <w:jc w:val="center"/>
              <w:rPr>
                <w:rFonts w:ascii="Calibri" w:eastAsia="Times New Roman" w:hAnsi="Calibri" w:cs="Calibri"/>
                <w:color w:val="1F497D"/>
                <w:lang w:eastAsia="tr-TR"/>
              </w:rPr>
            </w:pPr>
            <w:r w:rsidRPr="00C76D9D">
              <w:rPr>
                <w:rFonts w:ascii="Calibri" w:eastAsia="Times New Roman" w:hAnsi="Calibri" w:cs="Calibri"/>
                <w:color w:val="1F497D"/>
                <w:lang w:eastAsia="tr-TR"/>
              </w:rPr>
              <w:t> </w:t>
            </w:r>
          </w:p>
        </w:tc>
        <w:tc>
          <w:tcPr>
            <w:tcW w:w="960" w:type="dxa"/>
            <w:tcBorders>
              <w:top w:val="nil"/>
              <w:left w:val="nil"/>
              <w:bottom w:val="single" w:sz="4" w:space="0" w:color="366092"/>
              <w:right w:val="single" w:sz="4" w:space="0" w:color="366092"/>
            </w:tcBorders>
            <w:shd w:val="clear" w:color="000000" w:fill="DCE6F1"/>
            <w:noWrap/>
            <w:vAlign w:val="bottom"/>
            <w:hideMark/>
          </w:tcPr>
          <w:p w14:paraId="4CC547FF" w14:textId="77777777" w:rsidR="007D08B5" w:rsidRPr="00C76D9D" w:rsidRDefault="007D08B5" w:rsidP="007D08B5">
            <w:pPr>
              <w:spacing w:after="0" w:line="240" w:lineRule="auto"/>
              <w:jc w:val="center"/>
              <w:rPr>
                <w:rFonts w:ascii="Calibri" w:eastAsia="Times New Roman" w:hAnsi="Calibri" w:cs="Calibri"/>
                <w:color w:val="1F497D"/>
                <w:lang w:eastAsia="tr-TR"/>
              </w:rPr>
            </w:pPr>
            <w:r w:rsidRPr="00C76D9D">
              <w:rPr>
                <w:rFonts w:ascii="Calibri" w:eastAsia="Times New Roman" w:hAnsi="Calibri" w:cs="Calibri"/>
                <w:color w:val="1F497D"/>
                <w:lang w:eastAsia="tr-TR"/>
              </w:rPr>
              <w:t>1</w:t>
            </w:r>
          </w:p>
        </w:tc>
        <w:tc>
          <w:tcPr>
            <w:tcW w:w="960" w:type="dxa"/>
            <w:tcBorders>
              <w:top w:val="nil"/>
              <w:left w:val="nil"/>
              <w:bottom w:val="single" w:sz="4" w:space="0" w:color="366092"/>
              <w:right w:val="single" w:sz="4" w:space="0" w:color="366092"/>
            </w:tcBorders>
            <w:shd w:val="clear" w:color="000000" w:fill="DCE6F1"/>
            <w:noWrap/>
            <w:vAlign w:val="bottom"/>
            <w:hideMark/>
          </w:tcPr>
          <w:p w14:paraId="4767D69B" w14:textId="77777777" w:rsidR="007D08B5" w:rsidRPr="00C76D9D" w:rsidRDefault="007D08B5" w:rsidP="007D08B5">
            <w:pPr>
              <w:spacing w:after="0" w:line="240" w:lineRule="auto"/>
              <w:jc w:val="center"/>
              <w:rPr>
                <w:rFonts w:ascii="Calibri" w:eastAsia="Times New Roman" w:hAnsi="Calibri" w:cs="Calibri"/>
                <w:color w:val="1F497D"/>
                <w:lang w:eastAsia="tr-TR"/>
              </w:rPr>
            </w:pPr>
            <w:r w:rsidRPr="00C76D9D">
              <w:rPr>
                <w:rFonts w:ascii="Calibri" w:eastAsia="Times New Roman" w:hAnsi="Calibri" w:cs="Calibri"/>
                <w:color w:val="1F497D"/>
                <w:lang w:eastAsia="tr-TR"/>
              </w:rPr>
              <w:t> </w:t>
            </w:r>
          </w:p>
        </w:tc>
        <w:tc>
          <w:tcPr>
            <w:tcW w:w="960" w:type="dxa"/>
            <w:tcBorders>
              <w:top w:val="nil"/>
              <w:left w:val="nil"/>
              <w:bottom w:val="single" w:sz="4" w:space="0" w:color="366092"/>
              <w:right w:val="single" w:sz="4" w:space="0" w:color="366092"/>
            </w:tcBorders>
            <w:shd w:val="clear" w:color="000000" w:fill="DCE6F1"/>
            <w:noWrap/>
            <w:vAlign w:val="bottom"/>
            <w:hideMark/>
          </w:tcPr>
          <w:p w14:paraId="75A0D165" w14:textId="77777777" w:rsidR="007D08B5" w:rsidRPr="00C76D9D" w:rsidRDefault="007D08B5" w:rsidP="007D08B5">
            <w:pPr>
              <w:spacing w:after="0" w:line="240" w:lineRule="auto"/>
              <w:jc w:val="center"/>
              <w:rPr>
                <w:rFonts w:ascii="Calibri" w:eastAsia="Times New Roman" w:hAnsi="Calibri" w:cs="Calibri"/>
                <w:color w:val="1F497D"/>
                <w:lang w:eastAsia="tr-TR"/>
              </w:rPr>
            </w:pPr>
            <w:r w:rsidRPr="00C76D9D">
              <w:rPr>
                <w:rFonts w:ascii="Calibri" w:eastAsia="Times New Roman" w:hAnsi="Calibri" w:cs="Calibri"/>
                <w:color w:val="1F497D"/>
                <w:lang w:eastAsia="tr-TR"/>
              </w:rPr>
              <w:t> </w:t>
            </w:r>
          </w:p>
        </w:tc>
      </w:tr>
      <w:tr w:rsidR="007D08B5" w:rsidRPr="00C76D9D" w14:paraId="7EA17F97" w14:textId="77777777" w:rsidTr="007D08B5">
        <w:trPr>
          <w:trHeight w:val="300"/>
        </w:trPr>
        <w:tc>
          <w:tcPr>
            <w:tcW w:w="960" w:type="dxa"/>
            <w:tcBorders>
              <w:top w:val="nil"/>
              <w:left w:val="single" w:sz="4" w:space="0" w:color="366092"/>
              <w:bottom w:val="single" w:sz="4" w:space="0" w:color="366092"/>
              <w:right w:val="single" w:sz="4" w:space="0" w:color="366092"/>
            </w:tcBorders>
            <w:shd w:val="clear" w:color="000000" w:fill="DCE6F1"/>
            <w:noWrap/>
            <w:vAlign w:val="bottom"/>
            <w:hideMark/>
          </w:tcPr>
          <w:p w14:paraId="25D977CE" w14:textId="77777777" w:rsidR="007D08B5" w:rsidRPr="00C76D9D" w:rsidRDefault="007D08B5" w:rsidP="007D08B5">
            <w:pPr>
              <w:spacing w:after="0" w:line="240" w:lineRule="auto"/>
              <w:rPr>
                <w:rFonts w:ascii="Calibri" w:eastAsia="Times New Roman" w:hAnsi="Calibri" w:cs="Calibri"/>
                <w:b/>
                <w:bCs/>
                <w:color w:val="1F497D"/>
                <w:lang w:eastAsia="tr-TR"/>
              </w:rPr>
            </w:pPr>
            <w:r w:rsidRPr="00C76D9D">
              <w:rPr>
                <w:rFonts w:ascii="Calibri" w:eastAsia="Times New Roman" w:hAnsi="Calibri" w:cs="Calibri"/>
                <w:b/>
                <w:bCs/>
                <w:color w:val="1F497D"/>
                <w:lang w:eastAsia="tr-TR"/>
              </w:rPr>
              <w:t>2/7</w:t>
            </w:r>
          </w:p>
        </w:tc>
        <w:tc>
          <w:tcPr>
            <w:tcW w:w="1018" w:type="dxa"/>
            <w:tcBorders>
              <w:top w:val="nil"/>
              <w:left w:val="nil"/>
              <w:bottom w:val="single" w:sz="4" w:space="0" w:color="366092"/>
              <w:right w:val="single" w:sz="4" w:space="0" w:color="366092"/>
            </w:tcBorders>
            <w:shd w:val="clear" w:color="000000" w:fill="DCE6F1"/>
            <w:noWrap/>
            <w:vAlign w:val="bottom"/>
            <w:hideMark/>
          </w:tcPr>
          <w:p w14:paraId="22D5E451" w14:textId="77777777" w:rsidR="007D08B5" w:rsidRPr="00C76D9D" w:rsidRDefault="007D08B5" w:rsidP="007D08B5">
            <w:pPr>
              <w:spacing w:after="0" w:line="240" w:lineRule="auto"/>
              <w:jc w:val="center"/>
              <w:rPr>
                <w:rFonts w:ascii="Calibri" w:eastAsia="Times New Roman" w:hAnsi="Calibri" w:cs="Calibri"/>
                <w:color w:val="1F497D"/>
                <w:lang w:eastAsia="tr-TR"/>
              </w:rPr>
            </w:pPr>
            <w:r w:rsidRPr="00C76D9D">
              <w:rPr>
                <w:rFonts w:ascii="Calibri" w:eastAsia="Times New Roman" w:hAnsi="Calibri" w:cs="Calibri"/>
                <w:color w:val="1F497D"/>
                <w:lang w:eastAsia="tr-TR"/>
              </w:rPr>
              <w:t>2</w:t>
            </w:r>
          </w:p>
        </w:tc>
        <w:tc>
          <w:tcPr>
            <w:tcW w:w="960" w:type="dxa"/>
            <w:tcBorders>
              <w:top w:val="nil"/>
              <w:left w:val="nil"/>
              <w:bottom w:val="single" w:sz="4" w:space="0" w:color="366092"/>
              <w:right w:val="single" w:sz="4" w:space="0" w:color="366092"/>
            </w:tcBorders>
            <w:shd w:val="clear" w:color="000000" w:fill="DCE6F1"/>
            <w:noWrap/>
            <w:vAlign w:val="bottom"/>
            <w:hideMark/>
          </w:tcPr>
          <w:p w14:paraId="02A4C009" w14:textId="77777777" w:rsidR="007D08B5" w:rsidRPr="00C76D9D" w:rsidRDefault="007D08B5" w:rsidP="007D08B5">
            <w:pPr>
              <w:spacing w:after="0" w:line="240" w:lineRule="auto"/>
              <w:jc w:val="center"/>
              <w:rPr>
                <w:rFonts w:ascii="Calibri" w:eastAsia="Times New Roman" w:hAnsi="Calibri" w:cs="Calibri"/>
                <w:color w:val="1F497D"/>
                <w:lang w:eastAsia="tr-TR"/>
              </w:rPr>
            </w:pPr>
            <w:r w:rsidRPr="00C76D9D">
              <w:rPr>
                <w:rFonts w:ascii="Calibri" w:eastAsia="Times New Roman" w:hAnsi="Calibri" w:cs="Calibri"/>
                <w:color w:val="1F497D"/>
                <w:lang w:eastAsia="tr-TR"/>
              </w:rPr>
              <w:t>2</w:t>
            </w:r>
          </w:p>
        </w:tc>
        <w:tc>
          <w:tcPr>
            <w:tcW w:w="960" w:type="dxa"/>
            <w:tcBorders>
              <w:top w:val="nil"/>
              <w:left w:val="nil"/>
              <w:bottom w:val="single" w:sz="4" w:space="0" w:color="366092"/>
              <w:right w:val="single" w:sz="4" w:space="0" w:color="366092"/>
            </w:tcBorders>
            <w:shd w:val="clear" w:color="000000" w:fill="DCE6F1"/>
            <w:noWrap/>
            <w:vAlign w:val="bottom"/>
            <w:hideMark/>
          </w:tcPr>
          <w:p w14:paraId="0567CD20" w14:textId="77777777" w:rsidR="007D08B5" w:rsidRPr="00C76D9D" w:rsidRDefault="007D08B5" w:rsidP="007D08B5">
            <w:pPr>
              <w:spacing w:after="0" w:line="240" w:lineRule="auto"/>
              <w:jc w:val="center"/>
              <w:rPr>
                <w:rFonts w:ascii="Calibri" w:eastAsia="Times New Roman" w:hAnsi="Calibri" w:cs="Calibri"/>
                <w:color w:val="1F497D"/>
                <w:lang w:eastAsia="tr-TR"/>
              </w:rPr>
            </w:pPr>
            <w:r w:rsidRPr="00C76D9D">
              <w:rPr>
                <w:rFonts w:ascii="Calibri" w:eastAsia="Times New Roman" w:hAnsi="Calibri" w:cs="Calibri"/>
                <w:color w:val="1F497D"/>
                <w:lang w:eastAsia="tr-TR"/>
              </w:rPr>
              <w:t> </w:t>
            </w:r>
          </w:p>
        </w:tc>
        <w:tc>
          <w:tcPr>
            <w:tcW w:w="960" w:type="dxa"/>
            <w:tcBorders>
              <w:top w:val="nil"/>
              <w:left w:val="nil"/>
              <w:bottom w:val="single" w:sz="4" w:space="0" w:color="366092"/>
              <w:right w:val="single" w:sz="4" w:space="0" w:color="366092"/>
            </w:tcBorders>
            <w:shd w:val="clear" w:color="000000" w:fill="DCE6F1"/>
            <w:noWrap/>
            <w:vAlign w:val="bottom"/>
            <w:hideMark/>
          </w:tcPr>
          <w:p w14:paraId="7A34EC69" w14:textId="77777777" w:rsidR="007D08B5" w:rsidRPr="00C76D9D" w:rsidRDefault="007D08B5" w:rsidP="007D08B5">
            <w:pPr>
              <w:spacing w:after="0" w:line="240" w:lineRule="auto"/>
              <w:jc w:val="center"/>
              <w:rPr>
                <w:rFonts w:ascii="Calibri" w:eastAsia="Times New Roman" w:hAnsi="Calibri" w:cs="Calibri"/>
                <w:color w:val="1F497D"/>
                <w:lang w:eastAsia="tr-TR"/>
              </w:rPr>
            </w:pPr>
            <w:r w:rsidRPr="00C76D9D">
              <w:rPr>
                <w:rFonts w:ascii="Calibri" w:eastAsia="Times New Roman" w:hAnsi="Calibri" w:cs="Calibri"/>
                <w:color w:val="1F497D"/>
                <w:lang w:eastAsia="tr-TR"/>
              </w:rPr>
              <w:t>2</w:t>
            </w:r>
          </w:p>
        </w:tc>
        <w:tc>
          <w:tcPr>
            <w:tcW w:w="960" w:type="dxa"/>
            <w:tcBorders>
              <w:top w:val="nil"/>
              <w:left w:val="nil"/>
              <w:bottom w:val="single" w:sz="4" w:space="0" w:color="366092"/>
              <w:right w:val="single" w:sz="4" w:space="0" w:color="366092"/>
            </w:tcBorders>
            <w:shd w:val="clear" w:color="000000" w:fill="DCE6F1"/>
            <w:noWrap/>
            <w:vAlign w:val="bottom"/>
            <w:hideMark/>
          </w:tcPr>
          <w:p w14:paraId="5B5E7A49" w14:textId="77777777" w:rsidR="007D08B5" w:rsidRPr="00C76D9D" w:rsidRDefault="007D08B5" w:rsidP="007D08B5">
            <w:pPr>
              <w:spacing w:after="0" w:line="240" w:lineRule="auto"/>
              <w:jc w:val="center"/>
              <w:rPr>
                <w:rFonts w:ascii="Calibri" w:eastAsia="Times New Roman" w:hAnsi="Calibri" w:cs="Calibri"/>
                <w:color w:val="1F497D"/>
                <w:lang w:eastAsia="tr-TR"/>
              </w:rPr>
            </w:pPr>
            <w:r w:rsidRPr="00C76D9D">
              <w:rPr>
                <w:rFonts w:ascii="Calibri" w:eastAsia="Times New Roman" w:hAnsi="Calibri" w:cs="Calibri"/>
                <w:color w:val="1F497D"/>
                <w:lang w:eastAsia="tr-TR"/>
              </w:rPr>
              <w:t>1</w:t>
            </w:r>
          </w:p>
        </w:tc>
        <w:tc>
          <w:tcPr>
            <w:tcW w:w="960" w:type="dxa"/>
            <w:tcBorders>
              <w:top w:val="nil"/>
              <w:left w:val="nil"/>
              <w:bottom w:val="single" w:sz="4" w:space="0" w:color="366092"/>
              <w:right w:val="single" w:sz="4" w:space="0" w:color="366092"/>
            </w:tcBorders>
            <w:shd w:val="clear" w:color="000000" w:fill="DCE6F1"/>
            <w:noWrap/>
            <w:vAlign w:val="bottom"/>
            <w:hideMark/>
          </w:tcPr>
          <w:p w14:paraId="528620B4" w14:textId="77777777" w:rsidR="007D08B5" w:rsidRPr="00C76D9D" w:rsidRDefault="007D08B5" w:rsidP="007D08B5">
            <w:pPr>
              <w:spacing w:after="0" w:line="240" w:lineRule="auto"/>
              <w:jc w:val="center"/>
              <w:rPr>
                <w:rFonts w:ascii="Calibri" w:eastAsia="Times New Roman" w:hAnsi="Calibri" w:cs="Calibri"/>
                <w:color w:val="1F497D"/>
                <w:lang w:eastAsia="tr-TR"/>
              </w:rPr>
            </w:pPr>
            <w:r w:rsidRPr="00C76D9D">
              <w:rPr>
                <w:rFonts w:ascii="Calibri" w:eastAsia="Times New Roman" w:hAnsi="Calibri" w:cs="Calibri"/>
                <w:color w:val="1F497D"/>
                <w:lang w:eastAsia="tr-TR"/>
              </w:rPr>
              <w:t> </w:t>
            </w:r>
          </w:p>
        </w:tc>
      </w:tr>
      <w:tr w:rsidR="007D08B5" w:rsidRPr="00C76D9D" w14:paraId="2E45E17A" w14:textId="77777777" w:rsidTr="007D08B5">
        <w:trPr>
          <w:trHeight w:val="300"/>
        </w:trPr>
        <w:tc>
          <w:tcPr>
            <w:tcW w:w="960" w:type="dxa"/>
            <w:tcBorders>
              <w:top w:val="nil"/>
              <w:left w:val="single" w:sz="4" w:space="0" w:color="366092"/>
              <w:bottom w:val="single" w:sz="4" w:space="0" w:color="366092"/>
              <w:right w:val="single" w:sz="4" w:space="0" w:color="366092"/>
            </w:tcBorders>
            <w:shd w:val="clear" w:color="000000" w:fill="DCE6F1"/>
            <w:noWrap/>
            <w:vAlign w:val="bottom"/>
            <w:hideMark/>
          </w:tcPr>
          <w:p w14:paraId="14A8BAC5" w14:textId="77777777" w:rsidR="007D08B5" w:rsidRPr="00C76D9D" w:rsidRDefault="007D08B5" w:rsidP="007D08B5">
            <w:pPr>
              <w:spacing w:after="0" w:line="240" w:lineRule="auto"/>
              <w:rPr>
                <w:rFonts w:ascii="Calibri" w:eastAsia="Times New Roman" w:hAnsi="Calibri" w:cs="Calibri"/>
                <w:b/>
                <w:bCs/>
                <w:color w:val="1F497D"/>
                <w:lang w:eastAsia="tr-TR"/>
              </w:rPr>
            </w:pPr>
            <w:r w:rsidRPr="00C76D9D">
              <w:rPr>
                <w:rFonts w:ascii="Calibri" w:eastAsia="Times New Roman" w:hAnsi="Calibri" w:cs="Calibri"/>
                <w:b/>
                <w:bCs/>
                <w:color w:val="1F497D"/>
                <w:lang w:eastAsia="tr-TR"/>
              </w:rPr>
              <w:t>2/8-9</w:t>
            </w:r>
          </w:p>
        </w:tc>
        <w:tc>
          <w:tcPr>
            <w:tcW w:w="1018" w:type="dxa"/>
            <w:tcBorders>
              <w:top w:val="nil"/>
              <w:left w:val="nil"/>
              <w:bottom w:val="single" w:sz="4" w:space="0" w:color="366092"/>
              <w:right w:val="single" w:sz="4" w:space="0" w:color="366092"/>
            </w:tcBorders>
            <w:shd w:val="clear" w:color="000000" w:fill="DCE6F1"/>
            <w:noWrap/>
            <w:vAlign w:val="bottom"/>
            <w:hideMark/>
          </w:tcPr>
          <w:p w14:paraId="2811D53C" w14:textId="77777777" w:rsidR="007D08B5" w:rsidRPr="00C76D9D" w:rsidRDefault="007D08B5" w:rsidP="007D08B5">
            <w:pPr>
              <w:spacing w:after="0" w:line="240" w:lineRule="auto"/>
              <w:jc w:val="center"/>
              <w:rPr>
                <w:rFonts w:ascii="Calibri" w:eastAsia="Times New Roman" w:hAnsi="Calibri" w:cs="Calibri"/>
                <w:color w:val="1F497D"/>
                <w:lang w:eastAsia="tr-TR"/>
              </w:rPr>
            </w:pPr>
            <w:r w:rsidRPr="00C76D9D">
              <w:rPr>
                <w:rFonts w:ascii="Calibri" w:eastAsia="Times New Roman" w:hAnsi="Calibri" w:cs="Calibri"/>
                <w:color w:val="1F497D"/>
                <w:lang w:eastAsia="tr-TR"/>
              </w:rPr>
              <w:t>2</w:t>
            </w:r>
          </w:p>
        </w:tc>
        <w:tc>
          <w:tcPr>
            <w:tcW w:w="960" w:type="dxa"/>
            <w:tcBorders>
              <w:top w:val="nil"/>
              <w:left w:val="nil"/>
              <w:bottom w:val="single" w:sz="4" w:space="0" w:color="366092"/>
              <w:right w:val="single" w:sz="4" w:space="0" w:color="366092"/>
            </w:tcBorders>
            <w:shd w:val="clear" w:color="000000" w:fill="DCE6F1"/>
            <w:noWrap/>
            <w:vAlign w:val="bottom"/>
            <w:hideMark/>
          </w:tcPr>
          <w:p w14:paraId="4F2E2514" w14:textId="77777777" w:rsidR="007D08B5" w:rsidRPr="00C76D9D" w:rsidRDefault="007D08B5" w:rsidP="007D08B5">
            <w:pPr>
              <w:spacing w:after="0" w:line="240" w:lineRule="auto"/>
              <w:jc w:val="center"/>
              <w:rPr>
                <w:rFonts w:ascii="Calibri" w:eastAsia="Times New Roman" w:hAnsi="Calibri" w:cs="Calibri"/>
                <w:color w:val="1F497D"/>
                <w:lang w:eastAsia="tr-TR"/>
              </w:rPr>
            </w:pPr>
            <w:r w:rsidRPr="00C76D9D">
              <w:rPr>
                <w:rFonts w:ascii="Calibri" w:eastAsia="Times New Roman" w:hAnsi="Calibri" w:cs="Calibri"/>
                <w:color w:val="1F497D"/>
                <w:lang w:eastAsia="tr-TR"/>
              </w:rPr>
              <w:t>1</w:t>
            </w:r>
          </w:p>
        </w:tc>
        <w:tc>
          <w:tcPr>
            <w:tcW w:w="960" w:type="dxa"/>
            <w:tcBorders>
              <w:top w:val="nil"/>
              <w:left w:val="nil"/>
              <w:bottom w:val="single" w:sz="4" w:space="0" w:color="366092"/>
              <w:right w:val="single" w:sz="4" w:space="0" w:color="366092"/>
            </w:tcBorders>
            <w:shd w:val="clear" w:color="000000" w:fill="DCE6F1"/>
            <w:noWrap/>
            <w:vAlign w:val="bottom"/>
            <w:hideMark/>
          </w:tcPr>
          <w:p w14:paraId="385158A4" w14:textId="77777777" w:rsidR="007D08B5" w:rsidRPr="00C76D9D" w:rsidRDefault="007D08B5" w:rsidP="007D08B5">
            <w:pPr>
              <w:spacing w:after="0" w:line="240" w:lineRule="auto"/>
              <w:jc w:val="center"/>
              <w:rPr>
                <w:rFonts w:ascii="Calibri" w:eastAsia="Times New Roman" w:hAnsi="Calibri" w:cs="Calibri"/>
                <w:color w:val="1F497D"/>
                <w:lang w:eastAsia="tr-TR"/>
              </w:rPr>
            </w:pPr>
            <w:r w:rsidRPr="00C76D9D">
              <w:rPr>
                <w:rFonts w:ascii="Calibri" w:eastAsia="Times New Roman" w:hAnsi="Calibri" w:cs="Calibri"/>
                <w:color w:val="1F497D"/>
                <w:lang w:eastAsia="tr-TR"/>
              </w:rPr>
              <w:t> </w:t>
            </w:r>
          </w:p>
        </w:tc>
        <w:tc>
          <w:tcPr>
            <w:tcW w:w="960" w:type="dxa"/>
            <w:tcBorders>
              <w:top w:val="nil"/>
              <w:left w:val="nil"/>
              <w:bottom w:val="single" w:sz="4" w:space="0" w:color="366092"/>
              <w:right w:val="single" w:sz="4" w:space="0" w:color="366092"/>
            </w:tcBorders>
            <w:shd w:val="clear" w:color="000000" w:fill="DCE6F1"/>
            <w:noWrap/>
            <w:vAlign w:val="bottom"/>
            <w:hideMark/>
          </w:tcPr>
          <w:p w14:paraId="23C26665" w14:textId="77777777" w:rsidR="007D08B5" w:rsidRPr="00C76D9D" w:rsidRDefault="007D08B5" w:rsidP="007D08B5">
            <w:pPr>
              <w:spacing w:after="0" w:line="240" w:lineRule="auto"/>
              <w:jc w:val="center"/>
              <w:rPr>
                <w:rFonts w:ascii="Calibri" w:eastAsia="Times New Roman" w:hAnsi="Calibri" w:cs="Calibri"/>
                <w:color w:val="1F497D"/>
                <w:lang w:eastAsia="tr-TR"/>
              </w:rPr>
            </w:pPr>
            <w:r w:rsidRPr="00C76D9D">
              <w:rPr>
                <w:rFonts w:ascii="Calibri" w:eastAsia="Times New Roman" w:hAnsi="Calibri" w:cs="Calibri"/>
                <w:color w:val="1F497D"/>
                <w:lang w:eastAsia="tr-TR"/>
              </w:rPr>
              <w:t>1</w:t>
            </w:r>
          </w:p>
        </w:tc>
        <w:tc>
          <w:tcPr>
            <w:tcW w:w="960" w:type="dxa"/>
            <w:tcBorders>
              <w:top w:val="nil"/>
              <w:left w:val="nil"/>
              <w:bottom w:val="single" w:sz="4" w:space="0" w:color="366092"/>
              <w:right w:val="single" w:sz="4" w:space="0" w:color="366092"/>
            </w:tcBorders>
            <w:shd w:val="clear" w:color="000000" w:fill="DCE6F1"/>
            <w:noWrap/>
            <w:vAlign w:val="bottom"/>
            <w:hideMark/>
          </w:tcPr>
          <w:p w14:paraId="73DEE9DC" w14:textId="77777777" w:rsidR="007D08B5" w:rsidRPr="00C76D9D" w:rsidRDefault="007D08B5" w:rsidP="007D08B5">
            <w:pPr>
              <w:spacing w:after="0" w:line="240" w:lineRule="auto"/>
              <w:jc w:val="center"/>
              <w:rPr>
                <w:rFonts w:ascii="Calibri" w:eastAsia="Times New Roman" w:hAnsi="Calibri" w:cs="Calibri"/>
                <w:color w:val="1F497D"/>
                <w:lang w:eastAsia="tr-TR"/>
              </w:rPr>
            </w:pPr>
            <w:r w:rsidRPr="00C76D9D">
              <w:rPr>
                <w:rFonts w:ascii="Calibri" w:eastAsia="Times New Roman" w:hAnsi="Calibri" w:cs="Calibri"/>
                <w:color w:val="1F497D"/>
                <w:lang w:eastAsia="tr-TR"/>
              </w:rPr>
              <w:t> </w:t>
            </w:r>
          </w:p>
        </w:tc>
        <w:tc>
          <w:tcPr>
            <w:tcW w:w="960" w:type="dxa"/>
            <w:tcBorders>
              <w:top w:val="nil"/>
              <w:left w:val="nil"/>
              <w:bottom w:val="single" w:sz="4" w:space="0" w:color="366092"/>
              <w:right w:val="single" w:sz="4" w:space="0" w:color="366092"/>
            </w:tcBorders>
            <w:shd w:val="clear" w:color="000000" w:fill="DCE6F1"/>
            <w:noWrap/>
            <w:vAlign w:val="bottom"/>
            <w:hideMark/>
          </w:tcPr>
          <w:p w14:paraId="49BE8D77" w14:textId="77777777" w:rsidR="007D08B5" w:rsidRPr="00C76D9D" w:rsidRDefault="007D08B5" w:rsidP="007D08B5">
            <w:pPr>
              <w:spacing w:after="0" w:line="240" w:lineRule="auto"/>
              <w:jc w:val="center"/>
              <w:rPr>
                <w:rFonts w:ascii="Calibri" w:eastAsia="Times New Roman" w:hAnsi="Calibri" w:cs="Calibri"/>
                <w:color w:val="1F497D"/>
                <w:lang w:eastAsia="tr-TR"/>
              </w:rPr>
            </w:pPr>
            <w:r w:rsidRPr="00C76D9D">
              <w:rPr>
                <w:rFonts w:ascii="Calibri" w:eastAsia="Times New Roman" w:hAnsi="Calibri" w:cs="Calibri"/>
                <w:color w:val="1F497D"/>
                <w:lang w:eastAsia="tr-TR"/>
              </w:rPr>
              <w:t> </w:t>
            </w:r>
          </w:p>
        </w:tc>
      </w:tr>
      <w:tr w:rsidR="007D08B5" w:rsidRPr="00C76D9D" w14:paraId="5CB39D30" w14:textId="77777777" w:rsidTr="007D08B5">
        <w:trPr>
          <w:trHeight w:val="300"/>
        </w:trPr>
        <w:tc>
          <w:tcPr>
            <w:tcW w:w="960" w:type="dxa"/>
            <w:tcBorders>
              <w:top w:val="nil"/>
              <w:left w:val="single" w:sz="4" w:space="0" w:color="366092"/>
              <w:bottom w:val="single" w:sz="4" w:space="0" w:color="366092"/>
              <w:right w:val="single" w:sz="4" w:space="0" w:color="366092"/>
            </w:tcBorders>
            <w:shd w:val="clear" w:color="000000" w:fill="DCE6F1"/>
            <w:noWrap/>
            <w:vAlign w:val="bottom"/>
            <w:hideMark/>
          </w:tcPr>
          <w:p w14:paraId="49E7D797" w14:textId="77777777" w:rsidR="007D08B5" w:rsidRPr="00C76D9D" w:rsidRDefault="007D08B5" w:rsidP="007D08B5">
            <w:pPr>
              <w:spacing w:after="0" w:line="240" w:lineRule="auto"/>
              <w:rPr>
                <w:rFonts w:ascii="Calibri" w:eastAsia="Times New Roman" w:hAnsi="Calibri" w:cs="Calibri"/>
                <w:b/>
                <w:bCs/>
                <w:color w:val="1F497D"/>
                <w:lang w:eastAsia="tr-TR"/>
              </w:rPr>
            </w:pPr>
            <w:r w:rsidRPr="00C76D9D">
              <w:rPr>
                <w:rFonts w:ascii="Calibri" w:eastAsia="Times New Roman" w:hAnsi="Calibri" w:cs="Calibri"/>
                <w:b/>
                <w:bCs/>
                <w:color w:val="1F497D"/>
                <w:lang w:eastAsia="tr-TR"/>
              </w:rPr>
              <w:t>2/10</w:t>
            </w:r>
          </w:p>
        </w:tc>
        <w:tc>
          <w:tcPr>
            <w:tcW w:w="1018" w:type="dxa"/>
            <w:tcBorders>
              <w:top w:val="nil"/>
              <w:left w:val="nil"/>
              <w:bottom w:val="single" w:sz="4" w:space="0" w:color="366092"/>
              <w:right w:val="single" w:sz="4" w:space="0" w:color="366092"/>
            </w:tcBorders>
            <w:shd w:val="clear" w:color="000000" w:fill="DCE6F1"/>
            <w:noWrap/>
            <w:vAlign w:val="bottom"/>
            <w:hideMark/>
          </w:tcPr>
          <w:p w14:paraId="5E46A6A0" w14:textId="77777777" w:rsidR="007D08B5" w:rsidRPr="00C76D9D" w:rsidRDefault="007D08B5" w:rsidP="007D08B5">
            <w:pPr>
              <w:spacing w:after="0" w:line="240" w:lineRule="auto"/>
              <w:jc w:val="center"/>
              <w:rPr>
                <w:rFonts w:ascii="Calibri" w:eastAsia="Times New Roman" w:hAnsi="Calibri" w:cs="Calibri"/>
                <w:color w:val="1F497D"/>
                <w:lang w:eastAsia="tr-TR"/>
              </w:rPr>
            </w:pPr>
            <w:r w:rsidRPr="00C76D9D">
              <w:rPr>
                <w:rFonts w:ascii="Calibri" w:eastAsia="Times New Roman" w:hAnsi="Calibri" w:cs="Calibri"/>
                <w:color w:val="1F497D"/>
                <w:lang w:eastAsia="tr-TR"/>
              </w:rPr>
              <w:t>1</w:t>
            </w:r>
          </w:p>
        </w:tc>
        <w:tc>
          <w:tcPr>
            <w:tcW w:w="960" w:type="dxa"/>
            <w:tcBorders>
              <w:top w:val="nil"/>
              <w:left w:val="nil"/>
              <w:bottom w:val="single" w:sz="4" w:space="0" w:color="366092"/>
              <w:right w:val="single" w:sz="4" w:space="0" w:color="366092"/>
            </w:tcBorders>
            <w:shd w:val="clear" w:color="000000" w:fill="DCE6F1"/>
            <w:noWrap/>
            <w:vAlign w:val="bottom"/>
            <w:hideMark/>
          </w:tcPr>
          <w:p w14:paraId="5773421B" w14:textId="77777777" w:rsidR="007D08B5" w:rsidRPr="00C76D9D" w:rsidRDefault="007D08B5" w:rsidP="007D08B5">
            <w:pPr>
              <w:spacing w:after="0" w:line="240" w:lineRule="auto"/>
              <w:jc w:val="center"/>
              <w:rPr>
                <w:rFonts w:ascii="Calibri" w:eastAsia="Times New Roman" w:hAnsi="Calibri" w:cs="Calibri"/>
                <w:color w:val="1F497D"/>
                <w:lang w:eastAsia="tr-TR"/>
              </w:rPr>
            </w:pPr>
            <w:r w:rsidRPr="00C76D9D">
              <w:rPr>
                <w:rFonts w:ascii="Calibri" w:eastAsia="Times New Roman" w:hAnsi="Calibri" w:cs="Calibri"/>
                <w:color w:val="1F497D"/>
                <w:lang w:eastAsia="tr-TR"/>
              </w:rPr>
              <w:t>1</w:t>
            </w:r>
          </w:p>
        </w:tc>
        <w:tc>
          <w:tcPr>
            <w:tcW w:w="960" w:type="dxa"/>
            <w:tcBorders>
              <w:top w:val="nil"/>
              <w:left w:val="nil"/>
              <w:bottom w:val="single" w:sz="4" w:space="0" w:color="366092"/>
              <w:right w:val="single" w:sz="4" w:space="0" w:color="366092"/>
            </w:tcBorders>
            <w:shd w:val="clear" w:color="000000" w:fill="DCE6F1"/>
            <w:noWrap/>
            <w:vAlign w:val="bottom"/>
            <w:hideMark/>
          </w:tcPr>
          <w:p w14:paraId="7BBBFAEB" w14:textId="77777777" w:rsidR="007D08B5" w:rsidRPr="00C76D9D" w:rsidRDefault="007D08B5" w:rsidP="007D08B5">
            <w:pPr>
              <w:spacing w:after="0" w:line="240" w:lineRule="auto"/>
              <w:jc w:val="center"/>
              <w:rPr>
                <w:rFonts w:ascii="Calibri" w:eastAsia="Times New Roman" w:hAnsi="Calibri" w:cs="Calibri"/>
                <w:color w:val="1F497D"/>
                <w:lang w:eastAsia="tr-TR"/>
              </w:rPr>
            </w:pPr>
            <w:r w:rsidRPr="00C76D9D">
              <w:rPr>
                <w:rFonts w:ascii="Calibri" w:eastAsia="Times New Roman" w:hAnsi="Calibri" w:cs="Calibri"/>
                <w:color w:val="1F497D"/>
                <w:lang w:eastAsia="tr-TR"/>
              </w:rPr>
              <w:t> </w:t>
            </w:r>
          </w:p>
        </w:tc>
        <w:tc>
          <w:tcPr>
            <w:tcW w:w="960" w:type="dxa"/>
            <w:tcBorders>
              <w:top w:val="nil"/>
              <w:left w:val="nil"/>
              <w:bottom w:val="single" w:sz="4" w:space="0" w:color="366092"/>
              <w:right w:val="single" w:sz="4" w:space="0" w:color="366092"/>
            </w:tcBorders>
            <w:shd w:val="clear" w:color="000000" w:fill="DCE6F1"/>
            <w:noWrap/>
            <w:vAlign w:val="bottom"/>
            <w:hideMark/>
          </w:tcPr>
          <w:p w14:paraId="759605E6" w14:textId="77777777" w:rsidR="007D08B5" w:rsidRPr="00C76D9D" w:rsidRDefault="007D08B5" w:rsidP="007D08B5">
            <w:pPr>
              <w:spacing w:after="0" w:line="240" w:lineRule="auto"/>
              <w:jc w:val="center"/>
              <w:rPr>
                <w:rFonts w:ascii="Calibri" w:eastAsia="Times New Roman" w:hAnsi="Calibri" w:cs="Calibri"/>
                <w:color w:val="1F497D"/>
                <w:lang w:eastAsia="tr-TR"/>
              </w:rPr>
            </w:pPr>
            <w:r w:rsidRPr="00C76D9D">
              <w:rPr>
                <w:rFonts w:ascii="Calibri" w:eastAsia="Times New Roman" w:hAnsi="Calibri" w:cs="Calibri"/>
                <w:color w:val="1F497D"/>
                <w:lang w:eastAsia="tr-TR"/>
              </w:rPr>
              <w:t>1</w:t>
            </w:r>
          </w:p>
        </w:tc>
        <w:tc>
          <w:tcPr>
            <w:tcW w:w="960" w:type="dxa"/>
            <w:tcBorders>
              <w:top w:val="nil"/>
              <w:left w:val="nil"/>
              <w:bottom w:val="single" w:sz="4" w:space="0" w:color="366092"/>
              <w:right w:val="single" w:sz="4" w:space="0" w:color="366092"/>
            </w:tcBorders>
            <w:shd w:val="clear" w:color="000000" w:fill="DCE6F1"/>
            <w:noWrap/>
            <w:vAlign w:val="bottom"/>
            <w:hideMark/>
          </w:tcPr>
          <w:p w14:paraId="176D4490" w14:textId="77777777" w:rsidR="007D08B5" w:rsidRPr="00C76D9D" w:rsidRDefault="007D08B5" w:rsidP="007D08B5">
            <w:pPr>
              <w:spacing w:after="0" w:line="240" w:lineRule="auto"/>
              <w:jc w:val="center"/>
              <w:rPr>
                <w:rFonts w:ascii="Calibri" w:eastAsia="Times New Roman" w:hAnsi="Calibri" w:cs="Calibri"/>
                <w:color w:val="1F497D"/>
                <w:lang w:eastAsia="tr-TR"/>
              </w:rPr>
            </w:pPr>
            <w:r w:rsidRPr="00C76D9D">
              <w:rPr>
                <w:rFonts w:ascii="Calibri" w:eastAsia="Times New Roman" w:hAnsi="Calibri" w:cs="Calibri"/>
                <w:color w:val="1F497D"/>
                <w:lang w:eastAsia="tr-TR"/>
              </w:rPr>
              <w:t> </w:t>
            </w:r>
          </w:p>
        </w:tc>
        <w:tc>
          <w:tcPr>
            <w:tcW w:w="960" w:type="dxa"/>
            <w:tcBorders>
              <w:top w:val="nil"/>
              <w:left w:val="nil"/>
              <w:bottom w:val="single" w:sz="4" w:space="0" w:color="366092"/>
              <w:right w:val="single" w:sz="4" w:space="0" w:color="366092"/>
            </w:tcBorders>
            <w:shd w:val="clear" w:color="000000" w:fill="DCE6F1"/>
            <w:noWrap/>
            <w:vAlign w:val="bottom"/>
            <w:hideMark/>
          </w:tcPr>
          <w:p w14:paraId="55EC1377" w14:textId="77777777" w:rsidR="007D08B5" w:rsidRPr="00C76D9D" w:rsidRDefault="007D08B5" w:rsidP="007D08B5">
            <w:pPr>
              <w:spacing w:after="0" w:line="240" w:lineRule="auto"/>
              <w:jc w:val="center"/>
              <w:rPr>
                <w:rFonts w:ascii="Calibri" w:eastAsia="Times New Roman" w:hAnsi="Calibri" w:cs="Calibri"/>
                <w:color w:val="1F497D"/>
                <w:lang w:eastAsia="tr-TR"/>
              </w:rPr>
            </w:pPr>
            <w:r w:rsidRPr="00C76D9D">
              <w:rPr>
                <w:rFonts w:ascii="Calibri" w:eastAsia="Times New Roman" w:hAnsi="Calibri" w:cs="Calibri"/>
                <w:color w:val="1F497D"/>
                <w:lang w:eastAsia="tr-TR"/>
              </w:rPr>
              <w:t> </w:t>
            </w:r>
          </w:p>
        </w:tc>
      </w:tr>
      <w:tr w:rsidR="007D08B5" w:rsidRPr="00C76D9D" w14:paraId="2EB0990E" w14:textId="77777777" w:rsidTr="007D08B5">
        <w:trPr>
          <w:trHeight w:val="300"/>
        </w:trPr>
        <w:tc>
          <w:tcPr>
            <w:tcW w:w="960" w:type="dxa"/>
            <w:tcBorders>
              <w:top w:val="nil"/>
              <w:left w:val="single" w:sz="4" w:space="0" w:color="366092"/>
              <w:bottom w:val="single" w:sz="4" w:space="0" w:color="366092"/>
              <w:right w:val="single" w:sz="4" w:space="0" w:color="366092"/>
            </w:tcBorders>
            <w:shd w:val="clear" w:color="000000" w:fill="DCE6F1"/>
            <w:noWrap/>
            <w:vAlign w:val="bottom"/>
            <w:hideMark/>
          </w:tcPr>
          <w:p w14:paraId="71A215EC" w14:textId="77777777" w:rsidR="007D08B5" w:rsidRPr="00C76D9D" w:rsidRDefault="007D08B5" w:rsidP="007D08B5">
            <w:pPr>
              <w:spacing w:after="0" w:line="240" w:lineRule="auto"/>
              <w:rPr>
                <w:rFonts w:ascii="Calibri" w:eastAsia="Times New Roman" w:hAnsi="Calibri" w:cs="Calibri"/>
                <w:b/>
                <w:bCs/>
                <w:color w:val="1F497D"/>
                <w:lang w:eastAsia="tr-TR"/>
              </w:rPr>
            </w:pPr>
            <w:r w:rsidRPr="00C76D9D">
              <w:rPr>
                <w:rFonts w:ascii="Calibri" w:eastAsia="Times New Roman" w:hAnsi="Calibri" w:cs="Calibri"/>
                <w:b/>
                <w:bCs/>
                <w:color w:val="1F497D"/>
                <w:lang w:eastAsia="tr-TR"/>
              </w:rPr>
              <w:t>2/11-12</w:t>
            </w:r>
          </w:p>
        </w:tc>
        <w:tc>
          <w:tcPr>
            <w:tcW w:w="1018" w:type="dxa"/>
            <w:tcBorders>
              <w:top w:val="nil"/>
              <w:left w:val="nil"/>
              <w:bottom w:val="single" w:sz="4" w:space="0" w:color="366092"/>
              <w:right w:val="single" w:sz="4" w:space="0" w:color="366092"/>
            </w:tcBorders>
            <w:shd w:val="clear" w:color="000000" w:fill="DCE6F1"/>
            <w:noWrap/>
            <w:vAlign w:val="bottom"/>
            <w:hideMark/>
          </w:tcPr>
          <w:p w14:paraId="722FF69E" w14:textId="77777777" w:rsidR="007D08B5" w:rsidRPr="00C76D9D" w:rsidRDefault="007D08B5" w:rsidP="007D08B5">
            <w:pPr>
              <w:spacing w:after="0" w:line="240" w:lineRule="auto"/>
              <w:jc w:val="center"/>
              <w:rPr>
                <w:rFonts w:ascii="Calibri" w:eastAsia="Times New Roman" w:hAnsi="Calibri" w:cs="Calibri"/>
                <w:color w:val="1F497D"/>
                <w:lang w:eastAsia="tr-TR"/>
              </w:rPr>
            </w:pPr>
            <w:r w:rsidRPr="00C76D9D">
              <w:rPr>
                <w:rFonts w:ascii="Calibri" w:eastAsia="Times New Roman" w:hAnsi="Calibri" w:cs="Calibri"/>
                <w:color w:val="1F497D"/>
                <w:lang w:eastAsia="tr-TR"/>
              </w:rPr>
              <w:t> </w:t>
            </w:r>
          </w:p>
        </w:tc>
        <w:tc>
          <w:tcPr>
            <w:tcW w:w="960" w:type="dxa"/>
            <w:tcBorders>
              <w:top w:val="nil"/>
              <w:left w:val="nil"/>
              <w:bottom w:val="single" w:sz="4" w:space="0" w:color="366092"/>
              <w:right w:val="single" w:sz="4" w:space="0" w:color="366092"/>
            </w:tcBorders>
            <w:shd w:val="clear" w:color="000000" w:fill="DCE6F1"/>
            <w:noWrap/>
            <w:vAlign w:val="bottom"/>
            <w:hideMark/>
          </w:tcPr>
          <w:p w14:paraId="3514FD37" w14:textId="77777777" w:rsidR="007D08B5" w:rsidRPr="00C76D9D" w:rsidRDefault="007D08B5" w:rsidP="007D08B5">
            <w:pPr>
              <w:spacing w:after="0" w:line="240" w:lineRule="auto"/>
              <w:jc w:val="center"/>
              <w:rPr>
                <w:rFonts w:ascii="Calibri" w:eastAsia="Times New Roman" w:hAnsi="Calibri" w:cs="Calibri"/>
                <w:color w:val="1F497D"/>
                <w:lang w:eastAsia="tr-TR"/>
              </w:rPr>
            </w:pPr>
            <w:r w:rsidRPr="00C76D9D">
              <w:rPr>
                <w:rFonts w:ascii="Calibri" w:eastAsia="Times New Roman" w:hAnsi="Calibri" w:cs="Calibri"/>
                <w:color w:val="1F497D"/>
                <w:lang w:eastAsia="tr-TR"/>
              </w:rPr>
              <w:t> </w:t>
            </w:r>
          </w:p>
        </w:tc>
        <w:tc>
          <w:tcPr>
            <w:tcW w:w="960" w:type="dxa"/>
            <w:tcBorders>
              <w:top w:val="nil"/>
              <w:left w:val="nil"/>
              <w:bottom w:val="single" w:sz="4" w:space="0" w:color="366092"/>
              <w:right w:val="single" w:sz="4" w:space="0" w:color="366092"/>
            </w:tcBorders>
            <w:shd w:val="clear" w:color="000000" w:fill="DCE6F1"/>
            <w:noWrap/>
            <w:vAlign w:val="bottom"/>
            <w:hideMark/>
          </w:tcPr>
          <w:p w14:paraId="0142FD87" w14:textId="77777777" w:rsidR="007D08B5" w:rsidRPr="00C76D9D" w:rsidRDefault="007D08B5" w:rsidP="007D08B5">
            <w:pPr>
              <w:spacing w:after="0" w:line="240" w:lineRule="auto"/>
              <w:jc w:val="center"/>
              <w:rPr>
                <w:rFonts w:ascii="Calibri" w:eastAsia="Times New Roman" w:hAnsi="Calibri" w:cs="Calibri"/>
                <w:color w:val="1F497D"/>
                <w:lang w:eastAsia="tr-TR"/>
              </w:rPr>
            </w:pPr>
            <w:r w:rsidRPr="00C76D9D">
              <w:rPr>
                <w:rFonts w:ascii="Calibri" w:eastAsia="Times New Roman" w:hAnsi="Calibri" w:cs="Calibri"/>
                <w:color w:val="1F497D"/>
                <w:lang w:eastAsia="tr-TR"/>
              </w:rPr>
              <w:t> </w:t>
            </w:r>
          </w:p>
        </w:tc>
        <w:tc>
          <w:tcPr>
            <w:tcW w:w="960" w:type="dxa"/>
            <w:tcBorders>
              <w:top w:val="nil"/>
              <w:left w:val="nil"/>
              <w:bottom w:val="single" w:sz="4" w:space="0" w:color="366092"/>
              <w:right w:val="single" w:sz="4" w:space="0" w:color="366092"/>
            </w:tcBorders>
            <w:shd w:val="clear" w:color="000000" w:fill="DCE6F1"/>
            <w:noWrap/>
            <w:vAlign w:val="bottom"/>
            <w:hideMark/>
          </w:tcPr>
          <w:p w14:paraId="0204CFA8" w14:textId="77777777" w:rsidR="007D08B5" w:rsidRPr="00C76D9D" w:rsidRDefault="007D08B5" w:rsidP="007D08B5">
            <w:pPr>
              <w:spacing w:after="0" w:line="240" w:lineRule="auto"/>
              <w:jc w:val="center"/>
              <w:rPr>
                <w:rFonts w:ascii="Calibri" w:eastAsia="Times New Roman" w:hAnsi="Calibri" w:cs="Calibri"/>
                <w:color w:val="1F497D"/>
                <w:lang w:eastAsia="tr-TR"/>
              </w:rPr>
            </w:pPr>
            <w:r w:rsidRPr="00C76D9D">
              <w:rPr>
                <w:rFonts w:ascii="Calibri" w:eastAsia="Times New Roman" w:hAnsi="Calibri" w:cs="Calibri"/>
                <w:color w:val="1F497D"/>
                <w:lang w:eastAsia="tr-TR"/>
              </w:rPr>
              <w:t> </w:t>
            </w:r>
          </w:p>
        </w:tc>
        <w:tc>
          <w:tcPr>
            <w:tcW w:w="960" w:type="dxa"/>
            <w:tcBorders>
              <w:top w:val="nil"/>
              <w:left w:val="nil"/>
              <w:bottom w:val="single" w:sz="4" w:space="0" w:color="366092"/>
              <w:right w:val="single" w:sz="4" w:space="0" w:color="366092"/>
            </w:tcBorders>
            <w:shd w:val="clear" w:color="000000" w:fill="DCE6F1"/>
            <w:noWrap/>
            <w:vAlign w:val="bottom"/>
            <w:hideMark/>
          </w:tcPr>
          <w:p w14:paraId="0D9F0892" w14:textId="77777777" w:rsidR="007D08B5" w:rsidRPr="00C76D9D" w:rsidRDefault="007D08B5" w:rsidP="007D08B5">
            <w:pPr>
              <w:spacing w:after="0" w:line="240" w:lineRule="auto"/>
              <w:jc w:val="center"/>
              <w:rPr>
                <w:rFonts w:ascii="Calibri" w:eastAsia="Times New Roman" w:hAnsi="Calibri" w:cs="Calibri"/>
                <w:color w:val="1F497D"/>
                <w:lang w:eastAsia="tr-TR"/>
              </w:rPr>
            </w:pPr>
            <w:r w:rsidRPr="00C76D9D">
              <w:rPr>
                <w:rFonts w:ascii="Calibri" w:eastAsia="Times New Roman" w:hAnsi="Calibri" w:cs="Calibri"/>
                <w:color w:val="1F497D"/>
                <w:lang w:eastAsia="tr-TR"/>
              </w:rPr>
              <w:t>1</w:t>
            </w:r>
          </w:p>
        </w:tc>
        <w:tc>
          <w:tcPr>
            <w:tcW w:w="960" w:type="dxa"/>
            <w:tcBorders>
              <w:top w:val="nil"/>
              <w:left w:val="nil"/>
              <w:bottom w:val="single" w:sz="4" w:space="0" w:color="366092"/>
              <w:right w:val="single" w:sz="4" w:space="0" w:color="366092"/>
            </w:tcBorders>
            <w:shd w:val="clear" w:color="000000" w:fill="DCE6F1"/>
            <w:noWrap/>
            <w:vAlign w:val="bottom"/>
            <w:hideMark/>
          </w:tcPr>
          <w:p w14:paraId="29189248" w14:textId="77777777" w:rsidR="007D08B5" w:rsidRPr="00C76D9D" w:rsidRDefault="007D08B5" w:rsidP="007D08B5">
            <w:pPr>
              <w:spacing w:after="0" w:line="240" w:lineRule="auto"/>
              <w:jc w:val="center"/>
              <w:rPr>
                <w:rFonts w:ascii="Calibri" w:eastAsia="Times New Roman" w:hAnsi="Calibri" w:cs="Calibri"/>
                <w:color w:val="1F497D"/>
                <w:lang w:eastAsia="tr-TR"/>
              </w:rPr>
            </w:pPr>
            <w:r w:rsidRPr="00C76D9D">
              <w:rPr>
                <w:rFonts w:ascii="Calibri" w:eastAsia="Times New Roman" w:hAnsi="Calibri" w:cs="Calibri"/>
                <w:color w:val="1F497D"/>
                <w:lang w:eastAsia="tr-TR"/>
              </w:rPr>
              <w:t> </w:t>
            </w:r>
          </w:p>
        </w:tc>
      </w:tr>
      <w:tr w:rsidR="007D08B5" w:rsidRPr="00C76D9D" w14:paraId="7EFE53D8" w14:textId="77777777" w:rsidTr="007D08B5">
        <w:trPr>
          <w:trHeight w:val="300"/>
        </w:trPr>
        <w:tc>
          <w:tcPr>
            <w:tcW w:w="960" w:type="dxa"/>
            <w:tcBorders>
              <w:top w:val="nil"/>
              <w:left w:val="single" w:sz="4" w:space="0" w:color="366092"/>
              <w:bottom w:val="single" w:sz="4" w:space="0" w:color="366092"/>
              <w:right w:val="single" w:sz="4" w:space="0" w:color="366092"/>
            </w:tcBorders>
            <w:shd w:val="clear" w:color="000000" w:fill="DCE6F1"/>
            <w:noWrap/>
            <w:vAlign w:val="bottom"/>
            <w:hideMark/>
          </w:tcPr>
          <w:p w14:paraId="47EC7574" w14:textId="77777777" w:rsidR="007D08B5" w:rsidRPr="00C76D9D" w:rsidRDefault="007D08B5" w:rsidP="007D08B5">
            <w:pPr>
              <w:spacing w:after="0" w:line="240" w:lineRule="auto"/>
              <w:rPr>
                <w:rFonts w:ascii="Calibri" w:eastAsia="Times New Roman" w:hAnsi="Calibri" w:cs="Calibri"/>
                <w:b/>
                <w:bCs/>
                <w:color w:val="1F497D"/>
                <w:lang w:eastAsia="tr-TR"/>
              </w:rPr>
            </w:pPr>
            <w:r w:rsidRPr="00C76D9D">
              <w:rPr>
                <w:rFonts w:ascii="Calibri" w:eastAsia="Times New Roman" w:hAnsi="Calibri" w:cs="Calibri"/>
                <w:b/>
                <w:bCs/>
                <w:color w:val="1F497D"/>
                <w:lang w:eastAsia="tr-TR"/>
              </w:rPr>
              <w:t>2/13</w:t>
            </w:r>
          </w:p>
        </w:tc>
        <w:tc>
          <w:tcPr>
            <w:tcW w:w="1018" w:type="dxa"/>
            <w:tcBorders>
              <w:top w:val="nil"/>
              <w:left w:val="nil"/>
              <w:bottom w:val="single" w:sz="4" w:space="0" w:color="366092"/>
              <w:right w:val="single" w:sz="4" w:space="0" w:color="366092"/>
            </w:tcBorders>
            <w:shd w:val="clear" w:color="000000" w:fill="DCE6F1"/>
            <w:noWrap/>
            <w:vAlign w:val="bottom"/>
            <w:hideMark/>
          </w:tcPr>
          <w:p w14:paraId="5562D0A6" w14:textId="77777777" w:rsidR="007D08B5" w:rsidRPr="00C76D9D" w:rsidRDefault="007D08B5" w:rsidP="007D08B5">
            <w:pPr>
              <w:spacing w:after="0" w:line="240" w:lineRule="auto"/>
              <w:jc w:val="center"/>
              <w:rPr>
                <w:rFonts w:ascii="Calibri" w:eastAsia="Times New Roman" w:hAnsi="Calibri" w:cs="Calibri"/>
                <w:color w:val="1F497D"/>
                <w:lang w:eastAsia="tr-TR"/>
              </w:rPr>
            </w:pPr>
            <w:r w:rsidRPr="00C76D9D">
              <w:rPr>
                <w:rFonts w:ascii="Calibri" w:eastAsia="Times New Roman" w:hAnsi="Calibri" w:cs="Calibri"/>
                <w:color w:val="1F497D"/>
                <w:lang w:eastAsia="tr-TR"/>
              </w:rPr>
              <w:t>1</w:t>
            </w:r>
          </w:p>
        </w:tc>
        <w:tc>
          <w:tcPr>
            <w:tcW w:w="960" w:type="dxa"/>
            <w:tcBorders>
              <w:top w:val="nil"/>
              <w:left w:val="nil"/>
              <w:bottom w:val="single" w:sz="4" w:space="0" w:color="366092"/>
              <w:right w:val="single" w:sz="4" w:space="0" w:color="366092"/>
            </w:tcBorders>
            <w:shd w:val="clear" w:color="000000" w:fill="DCE6F1"/>
            <w:noWrap/>
            <w:vAlign w:val="bottom"/>
            <w:hideMark/>
          </w:tcPr>
          <w:p w14:paraId="4AEB48DF" w14:textId="77777777" w:rsidR="007D08B5" w:rsidRPr="00C76D9D" w:rsidRDefault="007D08B5" w:rsidP="007D08B5">
            <w:pPr>
              <w:spacing w:after="0" w:line="240" w:lineRule="auto"/>
              <w:jc w:val="center"/>
              <w:rPr>
                <w:rFonts w:ascii="Calibri" w:eastAsia="Times New Roman" w:hAnsi="Calibri" w:cs="Calibri"/>
                <w:color w:val="1F497D"/>
                <w:lang w:eastAsia="tr-TR"/>
              </w:rPr>
            </w:pPr>
            <w:r w:rsidRPr="00C76D9D">
              <w:rPr>
                <w:rFonts w:ascii="Calibri" w:eastAsia="Times New Roman" w:hAnsi="Calibri" w:cs="Calibri"/>
                <w:color w:val="1F497D"/>
                <w:lang w:eastAsia="tr-TR"/>
              </w:rPr>
              <w:t>1</w:t>
            </w:r>
          </w:p>
        </w:tc>
        <w:tc>
          <w:tcPr>
            <w:tcW w:w="960" w:type="dxa"/>
            <w:tcBorders>
              <w:top w:val="nil"/>
              <w:left w:val="nil"/>
              <w:bottom w:val="single" w:sz="4" w:space="0" w:color="366092"/>
              <w:right w:val="single" w:sz="4" w:space="0" w:color="366092"/>
            </w:tcBorders>
            <w:shd w:val="clear" w:color="000000" w:fill="DCE6F1"/>
            <w:noWrap/>
            <w:vAlign w:val="bottom"/>
            <w:hideMark/>
          </w:tcPr>
          <w:p w14:paraId="3F576150" w14:textId="77777777" w:rsidR="007D08B5" w:rsidRPr="00C76D9D" w:rsidRDefault="007D08B5" w:rsidP="007D08B5">
            <w:pPr>
              <w:spacing w:after="0" w:line="240" w:lineRule="auto"/>
              <w:jc w:val="center"/>
              <w:rPr>
                <w:rFonts w:ascii="Calibri" w:eastAsia="Times New Roman" w:hAnsi="Calibri" w:cs="Calibri"/>
                <w:color w:val="1F497D"/>
                <w:lang w:eastAsia="tr-TR"/>
              </w:rPr>
            </w:pPr>
            <w:r w:rsidRPr="00C76D9D">
              <w:rPr>
                <w:rFonts w:ascii="Calibri" w:eastAsia="Times New Roman" w:hAnsi="Calibri" w:cs="Calibri"/>
                <w:color w:val="1F497D"/>
                <w:lang w:eastAsia="tr-TR"/>
              </w:rPr>
              <w:t> </w:t>
            </w:r>
          </w:p>
        </w:tc>
        <w:tc>
          <w:tcPr>
            <w:tcW w:w="960" w:type="dxa"/>
            <w:tcBorders>
              <w:top w:val="nil"/>
              <w:left w:val="nil"/>
              <w:bottom w:val="single" w:sz="4" w:space="0" w:color="366092"/>
              <w:right w:val="single" w:sz="4" w:space="0" w:color="366092"/>
            </w:tcBorders>
            <w:shd w:val="clear" w:color="000000" w:fill="DCE6F1"/>
            <w:noWrap/>
            <w:vAlign w:val="bottom"/>
            <w:hideMark/>
          </w:tcPr>
          <w:p w14:paraId="163D0CC9" w14:textId="77777777" w:rsidR="007D08B5" w:rsidRPr="00C76D9D" w:rsidRDefault="007D08B5" w:rsidP="007D08B5">
            <w:pPr>
              <w:spacing w:after="0" w:line="240" w:lineRule="auto"/>
              <w:jc w:val="center"/>
              <w:rPr>
                <w:rFonts w:ascii="Calibri" w:eastAsia="Times New Roman" w:hAnsi="Calibri" w:cs="Calibri"/>
                <w:color w:val="1F497D"/>
                <w:lang w:eastAsia="tr-TR"/>
              </w:rPr>
            </w:pPr>
            <w:r w:rsidRPr="00C76D9D">
              <w:rPr>
                <w:rFonts w:ascii="Calibri" w:eastAsia="Times New Roman" w:hAnsi="Calibri" w:cs="Calibri"/>
                <w:color w:val="1F497D"/>
                <w:lang w:eastAsia="tr-TR"/>
              </w:rPr>
              <w:t>1</w:t>
            </w:r>
          </w:p>
        </w:tc>
        <w:tc>
          <w:tcPr>
            <w:tcW w:w="960" w:type="dxa"/>
            <w:tcBorders>
              <w:top w:val="nil"/>
              <w:left w:val="nil"/>
              <w:bottom w:val="single" w:sz="4" w:space="0" w:color="366092"/>
              <w:right w:val="single" w:sz="4" w:space="0" w:color="366092"/>
            </w:tcBorders>
            <w:shd w:val="clear" w:color="000000" w:fill="DCE6F1"/>
            <w:noWrap/>
            <w:vAlign w:val="bottom"/>
            <w:hideMark/>
          </w:tcPr>
          <w:p w14:paraId="3F2042E0" w14:textId="77777777" w:rsidR="007D08B5" w:rsidRPr="00C76D9D" w:rsidRDefault="007D08B5" w:rsidP="007D08B5">
            <w:pPr>
              <w:spacing w:after="0" w:line="240" w:lineRule="auto"/>
              <w:jc w:val="center"/>
              <w:rPr>
                <w:rFonts w:ascii="Calibri" w:eastAsia="Times New Roman" w:hAnsi="Calibri" w:cs="Calibri"/>
                <w:color w:val="1F497D"/>
                <w:lang w:eastAsia="tr-TR"/>
              </w:rPr>
            </w:pPr>
            <w:r w:rsidRPr="00C76D9D">
              <w:rPr>
                <w:rFonts w:ascii="Calibri" w:eastAsia="Times New Roman" w:hAnsi="Calibri" w:cs="Calibri"/>
                <w:color w:val="1F497D"/>
                <w:lang w:eastAsia="tr-TR"/>
              </w:rPr>
              <w:t> </w:t>
            </w:r>
          </w:p>
        </w:tc>
        <w:tc>
          <w:tcPr>
            <w:tcW w:w="960" w:type="dxa"/>
            <w:tcBorders>
              <w:top w:val="nil"/>
              <w:left w:val="nil"/>
              <w:bottom w:val="single" w:sz="4" w:space="0" w:color="366092"/>
              <w:right w:val="single" w:sz="4" w:space="0" w:color="366092"/>
            </w:tcBorders>
            <w:shd w:val="clear" w:color="000000" w:fill="DCE6F1"/>
            <w:noWrap/>
            <w:vAlign w:val="bottom"/>
            <w:hideMark/>
          </w:tcPr>
          <w:p w14:paraId="53B26CA2" w14:textId="77777777" w:rsidR="007D08B5" w:rsidRPr="00C76D9D" w:rsidRDefault="007D08B5" w:rsidP="007D08B5">
            <w:pPr>
              <w:spacing w:after="0" w:line="240" w:lineRule="auto"/>
              <w:jc w:val="center"/>
              <w:rPr>
                <w:rFonts w:ascii="Calibri" w:eastAsia="Times New Roman" w:hAnsi="Calibri" w:cs="Calibri"/>
                <w:color w:val="1F497D"/>
                <w:lang w:eastAsia="tr-TR"/>
              </w:rPr>
            </w:pPr>
            <w:r w:rsidRPr="00C76D9D">
              <w:rPr>
                <w:rFonts w:ascii="Calibri" w:eastAsia="Times New Roman" w:hAnsi="Calibri" w:cs="Calibri"/>
                <w:color w:val="1F497D"/>
                <w:lang w:eastAsia="tr-TR"/>
              </w:rPr>
              <w:t> </w:t>
            </w:r>
          </w:p>
        </w:tc>
      </w:tr>
      <w:tr w:rsidR="007D08B5" w:rsidRPr="00C76D9D" w14:paraId="2055BE81" w14:textId="77777777" w:rsidTr="007D08B5">
        <w:trPr>
          <w:trHeight w:val="300"/>
        </w:trPr>
        <w:tc>
          <w:tcPr>
            <w:tcW w:w="960" w:type="dxa"/>
            <w:tcBorders>
              <w:top w:val="nil"/>
              <w:left w:val="single" w:sz="4" w:space="0" w:color="366092"/>
              <w:bottom w:val="single" w:sz="4" w:space="0" w:color="366092"/>
              <w:right w:val="single" w:sz="4" w:space="0" w:color="366092"/>
            </w:tcBorders>
            <w:shd w:val="clear" w:color="000000" w:fill="DCE6F1"/>
            <w:noWrap/>
            <w:vAlign w:val="bottom"/>
            <w:hideMark/>
          </w:tcPr>
          <w:p w14:paraId="7DE3933B" w14:textId="77777777" w:rsidR="007D08B5" w:rsidRPr="00C76D9D" w:rsidRDefault="007D08B5" w:rsidP="007D08B5">
            <w:pPr>
              <w:spacing w:after="0" w:line="240" w:lineRule="auto"/>
              <w:rPr>
                <w:rFonts w:ascii="Calibri" w:eastAsia="Times New Roman" w:hAnsi="Calibri" w:cs="Calibri"/>
                <w:b/>
                <w:bCs/>
                <w:color w:val="1F497D"/>
                <w:lang w:eastAsia="tr-TR"/>
              </w:rPr>
            </w:pPr>
            <w:r w:rsidRPr="00C76D9D">
              <w:rPr>
                <w:rFonts w:ascii="Calibri" w:eastAsia="Times New Roman" w:hAnsi="Calibri" w:cs="Calibri"/>
                <w:b/>
                <w:bCs/>
                <w:color w:val="1F497D"/>
                <w:lang w:eastAsia="tr-TR"/>
              </w:rPr>
              <w:t>2/14</w:t>
            </w:r>
          </w:p>
        </w:tc>
        <w:tc>
          <w:tcPr>
            <w:tcW w:w="1018" w:type="dxa"/>
            <w:tcBorders>
              <w:top w:val="nil"/>
              <w:left w:val="nil"/>
              <w:bottom w:val="single" w:sz="4" w:space="0" w:color="366092"/>
              <w:right w:val="single" w:sz="4" w:space="0" w:color="366092"/>
            </w:tcBorders>
            <w:shd w:val="clear" w:color="000000" w:fill="DCE6F1"/>
            <w:noWrap/>
            <w:vAlign w:val="bottom"/>
            <w:hideMark/>
          </w:tcPr>
          <w:p w14:paraId="1E9431C0" w14:textId="77777777" w:rsidR="007D08B5" w:rsidRPr="00C76D9D" w:rsidRDefault="007D08B5" w:rsidP="007D08B5">
            <w:pPr>
              <w:spacing w:after="0" w:line="240" w:lineRule="auto"/>
              <w:jc w:val="center"/>
              <w:rPr>
                <w:rFonts w:ascii="Calibri" w:eastAsia="Times New Roman" w:hAnsi="Calibri" w:cs="Calibri"/>
                <w:color w:val="1F497D"/>
                <w:lang w:eastAsia="tr-TR"/>
              </w:rPr>
            </w:pPr>
            <w:r w:rsidRPr="00C76D9D">
              <w:rPr>
                <w:rFonts w:ascii="Calibri" w:eastAsia="Times New Roman" w:hAnsi="Calibri" w:cs="Calibri"/>
                <w:color w:val="1F497D"/>
                <w:lang w:eastAsia="tr-TR"/>
              </w:rPr>
              <w:t>1</w:t>
            </w:r>
          </w:p>
        </w:tc>
        <w:tc>
          <w:tcPr>
            <w:tcW w:w="960" w:type="dxa"/>
            <w:tcBorders>
              <w:top w:val="nil"/>
              <w:left w:val="nil"/>
              <w:bottom w:val="single" w:sz="4" w:space="0" w:color="366092"/>
              <w:right w:val="single" w:sz="4" w:space="0" w:color="366092"/>
            </w:tcBorders>
            <w:shd w:val="clear" w:color="000000" w:fill="DCE6F1"/>
            <w:noWrap/>
            <w:vAlign w:val="bottom"/>
            <w:hideMark/>
          </w:tcPr>
          <w:p w14:paraId="36455B35" w14:textId="77777777" w:rsidR="007D08B5" w:rsidRPr="00C76D9D" w:rsidRDefault="007D08B5" w:rsidP="007D08B5">
            <w:pPr>
              <w:spacing w:after="0" w:line="240" w:lineRule="auto"/>
              <w:jc w:val="center"/>
              <w:rPr>
                <w:rFonts w:ascii="Calibri" w:eastAsia="Times New Roman" w:hAnsi="Calibri" w:cs="Calibri"/>
                <w:color w:val="1F497D"/>
                <w:lang w:eastAsia="tr-TR"/>
              </w:rPr>
            </w:pPr>
            <w:r w:rsidRPr="00C76D9D">
              <w:rPr>
                <w:rFonts w:ascii="Calibri" w:eastAsia="Times New Roman" w:hAnsi="Calibri" w:cs="Calibri"/>
                <w:color w:val="1F497D"/>
                <w:lang w:eastAsia="tr-TR"/>
              </w:rPr>
              <w:t>1</w:t>
            </w:r>
          </w:p>
        </w:tc>
        <w:tc>
          <w:tcPr>
            <w:tcW w:w="960" w:type="dxa"/>
            <w:tcBorders>
              <w:top w:val="nil"/>
              <w:left w:val="nil"/>
              <w:bottom w:val="single" w:sz="4" w:space="0" w:color="366092"/>
              <w:right w:val="single" w:sz="4" w:space="0" w:color="366092"/>
            </w:tcBorders>
            <w:shd w:val="clear" w:color="000000" w:fill="DCE6F1"/>
            <w:noWrap/>
            <w:vAlign w:val="bottom"/>
            <w:hideMark/>
          </w:tcPr>
          <w:p w14:paraId="1DC8CC89" w14:textId="77777777" w:rsidR="007D08B5" w:rsidRPr="00C76D9D" w:rsidRDefault="007D08B5" w:rsidP="007D08B5">
            <w:pPr>
              <w:spacing w:after="0" w:line="240" w:lineRule="auto"/>
              <w:jc w:val="center"/>
              <w:rPr>
                <w:rFonts w:ascii="Calibri" w:eastAsia="Times New Roman" w:hAnsi="Calibri" w:cs="Calibri"/>
                <w:color w:val="1F497D"/>
                <w:lang w:eastAsia="tr-TR"/>
              </w:rPr>
            </w:pPr>
            <w:r w:rsidRPr="00C76D9D">
              <w:rPr>
                <w:rFonts w:ascii="Calibri" w:eastAsia="Times New Roman" w:hAnsi="Calibri" w:cs="Calibri"/>
                <w:color w:val="1F497D"/>
                <w:lang w:eastAsia="tr-TR"/>
              </w:rPr>
              <w:t> </w:t>
            </w:r>
          </w:p>
        </w:tc>
        <w:tc>
          <w:tcPr>
            <w:tcW w:w="960" w:type="dxa"/>
            <w:tcBorders>
              <w:top w:val="nil"/>
              <w:left w:val="nil"/>
              <w:bottom w:val="single" w:sz="4" w:space="0" w:color="366092"/>
              <w:right w:val="single" w:sz="4" w:space="0" w:color="366092"/>
            </w:tcBorders>
            <w:shd w:val="clear" w:color="000000" w:fill="DCE6F1"/>
            <w:noWrap/>
            <w:vAlign w:val="bottom"/>
            <w:hideMark/>
          </w:tcPr>
          <w:p w14:paraId="3B5B53CD" w14:textId="77777777" w:rsidR="007D08B5" w:rsidRPr="00C76D9D" w:rsidRDefault="007D08B5" w:rsidP="007D08B5">
            <w:pPr>
              <w:spacing w:after="0" w:line="240" w:lineRule="auto"/>
              <w:jc w:val="center"/>
              <w:rPr>
                <w:rFonts w:ascii="Calibri" w:eastAsia="Times New Roman" w:hAnsi="Calibri" w:cs="Calibri"/>
                <w:color w:val="1F497D"/>
                <w:lang w:eastAsia="tr-TR"/>
              </w:rPr>
            </w:pPr>
            <w:r w:rsidRPr="00C76D9D">
              <w:rPr>
                <w:rFonts w:ascii="Calibri" w:eastAsia="Times New Roman" w:hAnsi="Calibri" w:cs="Calibri"/>
                <w:color w:val="1F497D"/>
                <w:lang w:eastAsia="tr-TR"/>
              </w:rPr>
              <w:t>1</w:t>
            </w:r>
          </w:p>
        </w:tc>
        <w:tc>
          <w:tcPr>
            <w:tcW w:w="960" w:type="dxa"/>
            <w:tcBorders>
              <w:top w:val="nil"/>
              <w:left w:val="nil"/>
              <w:bottom w:val="single" w:sz="4" w:space="0" w:color="366092"/>
              <w:right w:val="single" w:sz="4" w:space="0" w:color="366092"/>
            </w:tcBorders>
            <w:shd w:val="clear" w:color="000000" w:fill="DCE6F1"/>
            <w:noWrap/>
            <w:vAlign w:val="bottom"/>
            <w:hideMark/>
          </w:tcPr>
          <w:p w14:paraId="39AAA382" w14:textId="77777777" w:rsidR="007D08B5" w:rsidRPr="00C76D9D" w:rsidRDefault="007D08B5" w:rsidP="007D08B5">
            <w:pPr>
              <w:spacing w:after="0" w:line="240" w:lineRule="auto"/>
              <w:jc w:val="center"/>
              <w:rPr>
                <w:rFonts w:ascii="Calibri" w:eastAsia="Times New Roman" w:hAnsi="Calibri" w:cs="Calibri"/>
                <w:color w:val="1F497D"/>
                <w:lang w:eastAsia="tr-TR"/>
              </w:rPr>
            </w:pPr>
            <w:r w:rsidRPr="00C76D9D">
              <w:rPr>
                <w:rFonts w:ascii="Calibri" w:eastAsia="Times New Roman" w:hAnsi="Calibri" w:cs="Calibri"/>
                <w:color w:val="1F497D"/>
                <w:lang w:eastAsia="tr-TR"/>
              </w:rPr>
              <w:t> </w:t>
            </w:r>
          </w:p>
        </w:tc>
        <w:tc>
          <w:tcPr>
            <w:tcW w:w="960" w:type="dxa"/>
            <w:tcBorders>
              <w:top w:val="nil"/>
              <w:left w:val="nil"/>
              <w:bottom w:val="single" w:sz="4" w:space="0" w:color="366092"/>
              <w:right w:val="single" w:sz="4" w:space="0" w:color="366092"/>
            </w:tcBorders>
            <w:shd w:val="clear" w:color="000000" w:fill="DCE6F1"/>
            <w:noWrap/>
            <w:vAlign w:val="bottom"/>
            <w:hideMark/>
          </w:tcPr>
          <w:p w14:paraId="624F895E" w14:textId="77777777" w:rsidR="007D08B5" w:rsidRPr="00C76D9D" w:rsidRDefault="007D08B5" w:rsidP="007D08B5">
            <w:pPr>
              <w:spacing w:after="0" w:line="240" w:lineRule="auto"/>
              <w:jc w:val="center"/>
              <w:rPr>
                <w:rFonts w:ascii="Calibri" w:eastAsia="Times New Roman" w:hAnsi="Calibri" w:cs="Calibri"/>
                <w:color w:val="1F497D"/>
                <w:lang w:eastAsia="tr-TR"/>
              </w:rPr>
            </w:pPr>
            <w:r w:rsidRPr="00C76D9D">
              <w:rPr>
                <w:rFonts w:ascii="Calibri" w:eastAsia="Times New Roman" w:hAnsi="Calibri" w:cs="Calibri"/>
                <w:color w:val="1F497D"/>
                <w:lang w:eastAsia="tr-TR"/>
              </w:rPr>
              <w:t> </w:t>
            </w:r>
          </w:p>
        </w:tc>
      </w:tr>
      <w:tr w:rsidR="007D08B5" w:rsidRPr="00C76D9D" w14:paraId="39B20FDD" w14:textId="77777777" w:rsidTr="007D08B5">
        <w:trPr>
          <w:trHeight w:val="300"/>
        </w:trPr>
        <w:tc>
          <w:tcPr>
            <w:tcW w:w="960" w:type="dxa"/>
            <w:tcBorders>
              <w:top w:val="nil"/>
              <w:left w:val="single" w:sz="4" w:space="0" w:color="366092"/>
              <w:bottom w:val="single" w:sz="4" w:space="0" w:color="366092"/>
              <w:right w:val="single" w:sz="4" w:space="0" w:color="366092"/>
            </w:tcBorders>
            <w:shd w:val="clear" w:color="000000" w:fill="DCE6F1"/>
            <w:noWrap/>
            <w:vAlign w:val="bottom"/>
            <w:hideMark/>
          </w:tcPr>
          <w:p w14:paraId="147A2F29" w14:textId="77777777" w:rsidR="007D08B5" w:rsidRPr="00C76D9D" w:rsidRDefault="007D08B5" w:rsidP="007D08B5">
            <w:pPr>
              <w:spacing w:after="0" w:line="240" w:lineRule="auto"/>
              <w:rPr>
                <w:rFonts w:ascii="Calibri" w:eastAsia="Times New Roman" w:hAnsi="Calibri" w:cs="Calibri"/>
                <w:b/>
                <w:bCs/>
                <w:color w:val="1F497D"/>
                <w:lang w:eastAsia="tr-TR"/>
              </w:rPr>
            </w:pPr>
            <w:r w:rsidRPr="00C76D9D">
              <w:rPr>
                <w:rFonts w:ascii="Calibri" w:eastAsia="Times New Roman" w:hAnsi="Calibri" w:cs="Calibri"/>
                <w:b/>
                <w:bCs/>
                <w:color w:val="1F497D"/>
                <w:lang w:eastAsia="tr-TR"/>
              </w:rPr>
              <w:t>2/15</w:t>
            </w:r>
          </w:p>
        </w:tc>
        <w:tc>
          <w:tcPr>
            <w:tcW w:w="1018" w:type="dxa"/>
            <w:tcBorders>
              <w:top w:val="nil"/>
              <w:left w:val="nil"/>
              <w:bottom w:val="single" w:sz="4" w:space="0" w:color="366092"/>
              <w:right w:val="single" w:sz="4" w:space="0" w:color="366092"/>
            </w:tcBorders>
            <w:shd w:val="clear" w:color="000000" w:fill="DCE6F1"/>
            <w:noWrap/>
            <w:vAlign w:val="bottom"/>
            <w:hideMark/>
          </w:tcPr>
          <w:p w14:paraId="2E6FF8A2" w14:textId="77777777" w:rsidR="007D08B5" w:rsidRPr="00C76D9D" w:rsidRDefault="007D08B5" w:rsidP="007D08B5">
            <w:pPr>
              <w:spacing w:after="0" w:line="240" w:lineRule="auto"/>
              <w:jc w:val="center"/>
              <w:rPr>
                <w:rFonts w:ascii="Calibri" w:eastAsia="Times New Roman" w:hAnsi="Calibri" w:cs="Calibri"/>
                <w:color w:val="1F497D"/>
                <w:lang w:eastAsia="tr-TR"/>
              </w:rPr>
            </w:pPr>
            <w:r w:rsidRPr="00C76D9D">
              <w:rPr>
                <w:rFonts w:ascii="Calibri" w:eastAsia="Times New Roman" w:hAnsi="Calibri" w:cs="Calibri"/>
                <w:color w:val="1F497D"/>
                <w:lang w:eastAsia="tr-TR"/>
              </w:rPr>
              <w:t>1</w:t>
            </w:r>
          </w:p>
        </w:tc>
        <w:tc>
          <w:tcPr>
            <w:tcW w:w="960" w:type="dxa"/>
            <w:tcBorders>
              <w:top w:val="nil"/>
              <w:left w:val="nil"/>
              <w:bottom w:val="single" w:sz="4" w:space="0" w:color="366092"/>
              <w:right w:val="single" w:sz="4" w:space="0" w:color="366092"/>
            </w:tcBorders>
            <w:shd w:val="clear" w:color="000000" w:fill="DCE6F1"/>
            <w:noWrap/>
            <w:vAlign w:val="bottom"/>
            <w:hideMark/>
          </w:tcPr>
          <w:p w14:paraId="18A2364C" w14:textId="77777777" w:rsidR="007D08B5" w:rsidRPr="00C76D9D" w:rsidRDefault="007D08B5" w:rsidP="007D08B5">
            <w:pPr>
              <w:spacing w:after="0" w:line="240" w:lineRule="auto"/>
              <w:jc w:val="center"/>
              <w:rPr>
                <w:rFonts w:ascii="Calibri" w:eastAsia="Times New Roman" w:hAnsi="Calibri" w:cs="Calibri"/>
                <w:color w:val="1F497D"/>
                <w:lang w:eastAsia="tr-TR"/>
              </w:rPr>
            </w:pPr>
            <w:r w:rsidRPr="00C76D9D">
              <w:rPr>
                <w:rFonts w:ascii="Calibri" w:eastAsia="Times New Roman" w:hAnsi="Calibri" w:cs="Calibri"/>
                <w:color w:val="1F497D"/>
                <w:lang w:eastAsia="tr-TR"/>
              </w:rPr>
              <w:t>1</w:t>
            </w:r>
          </w:p>
        </w:tc>
        <w:tc>
          <w:tcPr>
            <w:tcW w:w="960" w:type="dxa"/>
            <w:tcBorders>
              <w:top w:val="nil"/>
              <w:left w:val="nil"/>
              <w:bottom w:val="single" w:sz="4" w:space="0" w:color="366092"/>
              <w:right w:val="single" w:sz="4" w:space="0" w:color="366092"/>
            </w:tcBorders>
            <w:shd w:val="clear" w:color="000000" w:fill="DCE6F1"/>
            <w:noWrap/>
            <w:vAlign w:val="bottom"/>
            <w:hideMark/>
          </w:tcPr>
          <w:p w14:paraId="2209B41D" w14:textId="77777777" w:rsidR="007D08B5" w:rsidRPr="00C76D9D" w:rsidRDefault="007D08B5" w:rsidP="007D08B5">
            <w:pPr>
              <w:spacing w:after="0" w:line="240" w:lineRule="auto"/>
              <w:jc w:val="center"/>
              <w:rPr>
                <w:rFonts w:ascii="Calibri" w:eastAsia="Times New Roman" w:hAnsi="Calibri" w:cs="Calibri"/>
                <w:color w:val="1F497D"/>
                <w:lang w:eastAsia="tr-TR"/>
              </w:rPr>
            </w:pPr>
            <w:r w:rsidRPr="00C76D9D">
              <w:rPr>
                <w:rFonts w:ascii="Calibri" w:eastAsia="Times New Roman" w:hAnsi="Calibri" w:cs="Calibri"/>
                <w:color w:val="1F497D"/>
                <w:lang w:eastAsia="tr-TR"/>
              </w:rPr>
              <w:t>1</w:t>
            </w:r>
          </w:p>
        </w:tc>
        <w:tc>
          <w:tcPr>
            <w:tcW w:w="960" w:type="dxa"/>
            <w:tcBorders>
              <w:top w:val="nil"/>
              <w:left w:val="nil"/>
              <w:bottom w:val="single" w:sz="4" w:space="0" w:color="366092"/>
              <w:right w:val="single" w:sz="4" w:space="0" w:color="366092"/>
            </w:tcBorders>
            <w:shd w:val="clear" w:color="000000" w:fill="DCE6F1"/>
            <w:noWrap/>
            <w:vAlign w:val="bottom"/>
            <w:hideMark/>
          </w:tcPr>
          <w:p w14:paraId="694F8058" w14:textId="77777777" w:rsidR="007D08B5" w:rsidRPr="00C76D9D" w:rsidRDefault="007D08B5" w:rsidP="007D08B5">
            <w:pPr>
              <w:spacing w:after="0" w:line="240" w:lineRule="auto"/>
              <w:jc w:val="center"/>
              <w:rPr>
                <w:rFonts w:ascii="Calibri" w:eastAsia="Times New Roman" w:hAnsi="Calibri" w:cs="Calibri"/>
                <w:color w:val="1F497D"/>
                <w:lang w:eastAsia="tr-TR"/>
              </w:rPr>
            </w:pPr>
            <w:r w:rsidRPr="00C76D9D">
              <w:rPr>
                <w:rFonts w:ascii="Calibri" w:eastAsia="Times New Roman" w:hAnsi="Calibri" w:cs="Calibri"/>
                <w:color w:val="1F497D"/>
                <w:lang w:eastAsia="tr-TR"/>
              </w:rPr>
              <w:t>1</w:t>
            </w:r>
          </w:p>
        </w:tc>
        <w:tc>
          <w:tcPr>
            <w:tcW w:w="960" w:type="dxa"/>
            <w:tcBorders>
              <w:top w:val="nil"/>
              <w:left w:val="nil"/>
              <w:bottom w:val="single" w:sz="4" w:space="0" w:color="366092"/>
              <w:right w:val="single" w:sz="4" w:space="0" w:color="366092"/>
            </w:tcBorders>
            <w:shd w:val="clear" w:color="000000" w:fill="DCE6F1"/>
            <w:noWrap/>
            <w:vAlign w:val="bottom"/>
            <w:hideMark/>
          </w:tcPr>
          <w:p w14:paraId="29FB9892" w14:textId="77777777" w:rsidR="007D08B5" w:rsidRPr="00C76D9D" w:rsidRDefault="007D08B5" w:rsidP="007D08B5">
            <w:pPr>
              <w:spacing w:after="0" w:line="240" w:lineRule="auto"/>
              <w:jc w:val="center"/>
              <w:rPr>
                <w:rFonts w:ascii="Calibri" w:eastAsia="Times New Roman" w:hAnsi="Calibri" w:cs="Calibri"/>
                <w:color w:val="1F497D"/>
                <w:lang w:eastAsia="tr-TR"/>
              </w:rPr>
            </w:pPr>
            <w:r w:rsidRPr="00C76D9D">
              <w:rPr>
                <w:rFonts w:ascii="Calibri" w:eastAsia="Times New Roman" w:hAnsi="Calibri" w:cs="Calibri"/>
                <w:color w:val="1F497D"/>
                <w:lang w:eastAsia="tr-TR"/>
              </w:rPr>
              <w:t> </w:t>
            </w:r>
          </w:p>
        </w:tc>
        <w:tc>
          <w:tcPr>
            <w:tcW w:w="960" w:type="dxa"/>
            <w:tcBorders>
              <w:top w:val="nil"/>
              <w:left w:val="nil"/>
              <w:bottom w:val="single" w:sz="4" w:space="0" w:color="366092"/>
              <w:right w:val="single" w:sz="4" w:space="0" w:color="366092"/>
            </w:tcBorders>
            <w:shd w:val="clear" w:color="000000" w:fill="DCE6F1"/>
            <w:noWrap/>
            <w:vAlign w:val="bottom"/>
            <w:hideMark/>
          </w:tcPr>
          <w:p w14:paraId="3418E265" w14:textId="77777777" w:rsidR="007D08B5" w:rsidRPr="00C76D9D" w:rsidRDefault="007D08B5" w:rsidP="007D08B5">
            <w:pPr>
              <w:spacing w:after="0" w:line="240" w:lineRule="auto"/>
              <w:jc w:val="center"/>
              <w:rPr>
                <w:rFonts w:ascii="Calibri" w:eastAsia="Times New Roman" w:hAnsi="Calibri" w:cs="Calibri"/>
                <w:color w:val="1F497D"/>
                <w:lang w:eastAsia="tr-TR"/>
              </w:rPr>
            </w:pPr>
            <w:r w:rsidRPr="00C76D9D">
              <w:rPr>
                <w:rFonts w:ascii="Calibri" w:eastAsia="Times New Roman" w:hAnsi="Calibri" w:cs="Calibri"/>
                <w:color w:val="1F497D"/>
                <w:lang w:eastAsia="tr-TR"/>
              </w:rPr>
              <w:t>1</w:t>
            </w:r>
          </w:p>
        </w:tc>
      </w:tr>
      <w:tr w:rsidR="007D08B5" w:rsidRPr="00C76D9D" w14:paraId="4F09CBF3" w14:textId="77777777" w:rsidTr="007D08B5">
        <w:trPr>
          <w:trHeight w:val="300"/>
        </w:trPr>
        <w:tc>
          <w:tcPr>
            <w:tcW w:w="960" w:type="dxa"/>
            <w:tcBorders>
              <w:top w:val="nil"/>
              <w:left w:val="single" w:sz="4" w:space="0" w:color="366092"/>
              <w:bottom w:val="single" w:sz="4" w:space="0" w:color="366092"/>
              <w:right w:val="single" w:sz="4" w:space="0" w:color="366092"/>
            </w:tcBorders>
            <w:shd w:val="clear" w:color="000000" w:fill="DCE6F1"/>
            <w:noWrap/>
            <w:vAlign w:val="bottom"/>
            <w:hideMark/>
          </w:tcPr>
          <w:p w14:paraId="7F175C96" w14:textId="77777777" w:rsidR="007D08B5" w:rsidRPr="00C76D9D" w:rsidRDefault="007D08B5" w:rsidP="007D08B5">
            <w:pPr>
              <w:spacing w:after="0" w:line="240" w:lineRule="auto"/>
              <w:rPr>
                <w:rFonts w:ascii="Calibri" w:eastAsia="Times New Roman" w:hAnsi="Calibri" w:cs="Calibri"/>
                <w:b/>
                <w:bCs/>
                <w:color w:val="1F497D"/>
                <w:lang w:eastAsia="tr-TR"/>
              </w:rPr>
            </w:pPr>
            <w:r w:rsidRPr="00C76D9D">
              <w:rPr>
                <w:rFonts w:ascii="Calibri" w:eastAsia="Times New Roman" w:hAnsi="Calibri" w:cs="Calibri"/>
                <w:b/>
                <w:bCs/>
                <w:color w:val="1F497D"/>
                <w:lang w:eastAsia="tr-TR"/>
              </w:rPr>
              <w:t>2/16</w:t>
            </w:r>
          </w:p>
        </w:tc>
        <w:tc>
          <w:tcPr>
            <w:tcW w:w="1018" w:type="dxa"/>
            <w:tcBorders>
              <w:top w:val="nil"/>
              <w:left w:val="nil"/>
              <w:bottom w:val="single" w:sz="4" w:space="0" w:color="366092"/>
              <w:right w:val="single" w:sz="4" w:space="0" w:color="366092"/>
            </w:tcBorders>
            <w:shd w:val="clear" w:color="000000" w:fill="DCE6F1"/>
            <w:noWrap/>
            <w:vAlign w:val="bottom"/>
            <w:hideMark/>
          </w:tcPr>
          <w:p w14:paraId="3E47D563" w14:textId="77777777" w:rsidR="007D08B5" w:rsidRPr="00C76D9D" w:rsidRDefault="007D08B5" w:rsidP="007D08B5">
            <w:pPr>
              <w:spacing w:after="0" w:line="240" w:lineRule="auto"/>
              <w:jc w:val="center"/>
              <w:rPr>
                <w:rFonts w:ascii="Calibri" w:eastAsia="Times New Roman" w:hAnsi="Calibri" w:cs="Calibri"/>
                <w:color w:val="1F497D"/>
                <w:lang w:eastAsia="tr-TR"/>
              </w:rPr>
            </w:pPr>
            <w:r w:rsidRPr="00C76D9D">
              <w:rPr>
                <w:rFonts w:ascii="Calibri" w:eastAsia="Times New Roman" w:hAnsi="Calibri" w:cs="Calibri"/>
                <w:color w:val="1F497D"/>
                <w:lang w:eastAsia="tr-TR"/>
              </w:rPr>
              <w:t>1</w:t>
            </w:r>
          </w:p>
        </w:tc>
        <w:tc>
          <w:tcPr>
            <w:tcW w:w="960" w:type="dxa"/>
            <w:tcBorders>
              <w:top w:val="nil"/>
              <w:left w:val="nil"/>
              <w:bottom w:val="single" w:sz="4" w:space="0" w:color="366092"/>
              <w:right w:val="single" w:sz="4" w:space="0" w:color="366092"/>
            </w:tcBorders>
            <w:shd w:val="clear" w:color="000000" w:fill="DCE6F1"/>
            <w:noWrap/>
            <w:vAlign w:val="bottom"/>
            <w:hideMark/>
          </w:tcPr>
          <w:p w14:paraId="64D20A35" w14:textId="77777777" w:rsidR="007D08B5" w:rsidRPr="00C76D9D" w:rsidRDefault="007D08B5" w:rsidP="007D08B5">
            <w:pPr>
              <w:spacing w:after="0" w:line="240" w:lineRule="auto"/>
              <w:jc w:val="center"/>
              <w:rPr>
                <w:rFonts w:ascii="Calibri" w:eastAsia="Times New Roman" w:hAnsi="Calibri" w:cs="Calibri"/>
                <w:color w:val="1F497D"/>
                <w:lang w:eastAsia="tr-TR"/>
              </w:rPr>
            </w:pPr>
            <w:r w:rsidRPr="00C76D9D">
              <w:rPr>
                <w:rFonts w:ascii="Calibri" w:eastAsia="Times New Roman" w:hAnsi="Calibri" w:cs="Calibri"/>
                <w:color w:val="1F497D"/>
                <w:lang w:eastAsia="tr-TR"/>
              </w:rPr>
              <w:t>1</w:t>
            </w:r>
          </w:p>
        </w:tc>
        <w:tc>
          <w:tcPr>
            <w:tcW w:w="960" w:type="dxa"/>
            <w:tcBorders>
              <w:top w:val="nil"/>
              <w:left w:val="nil"/>
              <w:bottom w:val="single" w:sz="4" w:space="0" w:color="366092"/>
              <w:right w:val="single" w:sz="4" w:space="0" w:color="366092"/>
            </w:tcBorders>
            <w:shd w:val="clear" w:color="000000" w:fill="DCE6F1"/>
            <w:noWrap/>
            <w:vAlign w:val="bottom"/>
            <w:hideMark/>
          </w:tcPr>
          <w:p w14:paraId="68DE8BE3" w14:textId="77777777" w:rsidR="007D08B5" w:rsidRPr="00C76D9D" w:rsidRDefault="007D08B5" w:rsidP="007D08B5">
            <w:pPr>
              <w:spacing w:after="0" w:line="240" w:lineRule="auto"/>
              <w:jc w:val="center"/>
              <w:rPr>
                <w:rFonts w:ascii="Calibri" w:eastAsia="Times New Roman" w:hAnsi="Calibri" w:cs="Calibri"/>
                <w:color w:val="1F497D"/>
                <w:lang w:eastAsia="tr-TR"/>
              </w:rPr>
            </w:pPr>
            <w:r w:rsidRPr="00C76D9D">
              <w:rPr>
                <w:rFonts w:ascii="Calibri" w:eastAsia="Times New Roman" w:hAnsi="Calibri" w:cs="Calibri"/>
                <w:color w:val="1F497D"/>
                <w:lang w:eastAsia="tr-TR"/>
              </w:rPr>
              <w:t> </w:t>
            </w:r>
          </w:p>
        </w:tc>
        <w:tc>
          <w:tcPr>
            <w:tcW w:w="960" w:type="dxa"/>
            <w:tcBorders>
              <w:top w:val="nil"/>
              <w:left w:val="nil"/>
              <w:bottom w:val="single" w:sz="4" w:space="0" w:color="366092"/>
              <w:right w:val="single" w:sz="4" w:space="0" w:color="366092"/>
            </w:tcBorders>
            <w:shd w:val="clear" w:color="000000" w:fill="DCE6F1"/>
            <w:noWrap/>
            <w:vAlign w:val="bottom"/>
            <w:hideMark/>
          </w:tcPr>
          <w:p w14:paraId="3CA96E3D" w14:textId="77777777" w:rsidR="007D08B5" w:rsidRPr="00C76D9D" w:rsidRDefault="007D08B5" w:rsidP="007D08B5">
            <w:pPr>
              <w:spacing w:after="0" w:line="240" w:lineRule="auto"/>
              <w:jc w:val="center"/>
              <w:rPr>
                <w:rFonts w:ascii="Calibri" w:eastAsia="Times New Roman" w:hAnsi="Calibri" w:cs="Calibri"/>
                <w:color w:val="1F497D"/>
                <w:lang w:eastAsia="tr-TR"/>
              </w:rPr>
            </w:pPr>
            <w:r w:rsidRPr="00C76D9D">
              <w:rPr>
                <w:rFonts w:ascii="Calibri" w:eastAsia="Times New Roman" w:hAnsi="Calibri" w:cs="Calibri"/>
                <w:color w:val="1F497D"/>
                <w:lang w:eastAsia="tr-TR"/>
              </w:rPr>
              <w:t>1</w:t>
            </w:r>
          </w:p>
        </w:tc>
        <w:tc>
          <w:tcPr>
            <w:tcW w:w="960" w:type="dxa"/>
            <w:tcBorders>
              <w:top w:val="nil"/>
              <w:left w:val="nil"/>
              <w:bottom w:val="single" w:sz="4" w:space="0" w:color="366092"/>
              <w:right w:val="single" w:sz="4" w:space="0" w:color="366092"/>
            </w:tcBorders>
            <w:shd w:val="clear" w:color="000000" w:fill="DCE6F1"/>
            <w:noWrap/>
            <w:vAlign w:val="bottom"/>
            <w:hideMark/>
          </w:tcPr>
          <w:p w14:paraId="4AF6EDC8" w14:textId="77777777" w:rsidR="007D08B5" w:rsidRPr="00C76D9D" w:rsidRDefault="007D08B5" w:rsidP="007D08B5">
            <w:pPr>
              <w:spacing w:after="0" w:line="240" w:lineRule="auto"/>
              <w:jc w:val="center"/>
              <w:rPr>
                <w:rFonts w:ascii="Calibri" w:eastAsia="Times New Roman" w:hAnsi="Calibri" w:cs="Calibri"/>
                <w:color w:val="1F497D"/>
                <w:lang w:eastAsia="tr-TR"/>
              </w:rPr>
            </w:pPr>
            <w:r w:rsidRPr="00C76D9D">
              <w:rPr>
                <w:rFonts w:ascii="Calibri" w:eastAsia="Times New Roman" w:hAnsi="Calibri" w:cs="Calibri"/>
                <w:color w:val="1F497D"/>
                <w:lang w:eastAsia="tr-TR"/>
              </w:rPr>
              <w:t> </w:t>
            </w:r>
          </w:p>
        </w:tc>
        <w:tc>
          <w:tcPr>
            <w:tcW w:w="960" w:type="dxa"/>
            <w:tcBorders>
              <w:top w:val="nil"/>
              <w:left w:val="nil"/>
              <w:bottom w:val="single" w:sz="4" w:space="0" w:color="366092"/>
              <w:right w:val="single" w:sz="4" w:space="0" w:color="366092"/>
            </w:tcBorders>
            <w:shd w:val="clear" w:color="000000" w:fill="DCE6F1"/>
            <w:noWrap/>
            <w:vAlign w:val="bottom"/>
            <w:hideMark/>
          </w:tcPr>
          <w:p w14:paraId="7E0CE067" w14:textId="77777777" w:rsidR="007D08B5" w:rsidRPr="00C76D9D" w:rsidRDefault="007D08B5" w:rsidP="007D08B5">
            <w:pPr>
              <w:spacing w:after="0" w:line="240" w:lineRule="auto"/>
              <w:jc w:val="center"/>
              <w:rPr>
                <w:rFonts w:ascii="Calibri" w:eastAsia="Times New Roman" w:hAnsi="Calibri" w:cs="Calibri"/>
                <w:color w:val="1F497D"/>
                <w:lang w:eastAsia="tr-TR"/>
              </w:rPr>
            </w:pPr>
            <w:r w:rsidRPr="00C76D9D">
              <w:rPr>
                <w:rFonts w:ascii="Calibri" w:eastAsia="Times New Roman" w:hAnsi="Calibri" w:cs="Calibri"/>
                <w:color w:val="1F497D"/>
                <w:lang w:eastAsia="tr-TR"/>
              </w:rPr>
              <w:t> </w:t>
            </w:r>
          </w:p>
        </w:tc>
      </w:tr>
    </w:tbl>
    <w:p w14:paraId="45E1FEEC" w14:textId="77777777" w:rsidR="007D08B5" w:rsidRDefault="007D08B5" w:rsidP="00694158">
      <w:pPr>
        <w:spacing w:after="240" w:line="360" w:lineRule="auto"/>
        <w:ind w:firstLine="360"/>
        <w:jc w:val="both"/>
        <w:rPr>
          <w:rFonts w:asciiTheme="majorHAnsi" w:hAnsiTheme="majorHAnsi"/>
        </w:rPr>
      </w:pPr>
    </w:p>
    <w:p w14:paraId="09FD6ED1" w14:textId="77777777" w:rsidR="007D08B5" w:rsidRDefault="007D08B5" w:rsidP="00694158">
      <w:pPr>
        <w:spacing w:after="240" w:line="360" w:lineRule="auto"/>
        <w:ind w:firstLine="360"/>
        <w:jc w:val="both"/>
        <w:rPr>
          <w:rFonts w:asciiTheme="majorHAnsi" w:hAnsiTheme="majorHAnsi"/>
        </w:rPr>
      </w:pPr>
    </w:p>
    <w:p w14:paraId="5A90FB8D" w14:textId="77777777" w:rsidR="007D08B5" w:rsidRDefault="007D08B5" w:rsidP="00694158">
      <w:pPr>
        <w:spacing w:after="240" w:line="360" w:lineRule="auto"/>
        <w:ind w:firstLine="360"/>
        <w:jc w:val="both"/>
        <w:rPr>
          <w:rFonts w:asciiTheme="majorHAnsi" w:hAnsiTheme="majorHAnsi"/>
        </w:rPr>
      </w:pPr>
    </w:p>
    <w:p w14:paraId="070F2FD6" w14:textId="77777777" w:rsidR="007D08B5" w:rsidRDefault="007D08B5" w:rsidP="00694158">
      <w:pPr>
        <w:spacing w:after="240" w:line="360" w:lineRule="auto"/>
        <w:ind w:firstLine="360"/>
        <w:jc w:val="both"/>
        <w:rPr>
          <w:rFonts w:asciiTheme="majorHAnsi" w:hAnsiTheme="majorHAnsi"/>
        </w:rPr>
      </w:pPr>
    </w:p>
    <w:p w14:paraId="6CAACF86" w14:textId="77777777" w:rsidR="007D08B5" w:rsidRPr="00694158" w:rsidRDefault="007D08B5" w:rsidP="00694158">
      <w:pPr>
        <w:spacing w:after="240" w:line="360" w:lineRule="auto"/>
        <w:ind w:firstLine="360"/>
        <w:jc w:val="both"/>
        <w:rPr>
          <w:rFonts w:asciiTheme="majorHAnsi" w:hAnsiTheme="majorHAnsi"/>
        </w:rPr>
      </w:pPr>
    </w:p>
    <w:p w14:paraId="6FE83D04" w14:textId="77777777" w:rsidR="003041AE" w:rsidRDefault="003041AE" w:rsidP="007D08B5">
      <w:pPr>
        <w:ind w:firstLine="708"/>
        <w:jc w:val="both"/>
      </w:pPr>
    </w:p>
    <w:p w14:paraId="3B79ADAD" w14:textId="77777777" w:rsidR="00A23ED9" w:rsidRDefault="00A23ED9" w:rsidP="00694158">
      <w:pPr>
        <w:spacing w:after="240" w:line="360" w:lineRule="auto"/>
        <w:ind w:firstLine="360"/>
        <w:jc w:val="both"/>
        <w:rPr>
          <w:rFonts w:asciiTheme="majorHAnsi" w:hAnsiTheme="majorHAnsi"/>
        </w:rPr>
      </w:pPr>
    </w:p>
    <w:p w14:paraId="46089CFD" w14:textId="77777777" w:rsidR="00A23ED9" w:rsidRDefault="00A23ED9" w:rsidP="00694158">
      <w:pPr>
        <w:spacing w:after="240" w:line="360" w:lineRule="auto"/>
        <w:ind w:firstLine="360"/>
        <w:jc w:val="both"/>
        <w:rPr>
          <w:rFonts w:asciiTheme="majorHAnsi" w:hAnsiTheme="majorHAnsi"/>
        </w:rPr>
      </w:pPr>
    </w:p>
    <w:p w14:paraId="537B7944" w14:textId="402AE07D" w:rsidR="00A23ED9" w:rsidRPr="007114E5" w:rsidRDefault="007114E5" w:rsidP="00694158">
      <w:pPr>
        <w:spacing w:after="240" w:line="360" w:lineRule="auto"/>
        <w:ind w:firstLine="360"/>
        <w:jc w:val="both"/>
        <w:rPr>
          <w:rFonts w:asciiTheme="majorHAnsi" w:hAnsiTheme="majorHAnsi"/>
          <w:b/>
          <w:bCs/>
          <w:color w:val="002060"/>
          <w:sz w:val="36"/>
          <w:szCs w:val="36"/>
        </w:rPr>
      </w:pPr>
      <w:r w:rsidRPr="007114E5">
        <w:rPr>
          <w:rFonts w:asciiTheme="majorHAnsi" w:hAnsiTheme="majorHAnsi"/>
          <w:b/>
          <w:bCs/>
          <w:color w:val="002060"/>
          <w:sz w:val="36"/>
          <w:szCs w:val="36"/>
        </w:rPr>
        <w:t>2. İNSAN KAYNAKLARI</w:t>
      </w:r>
    </w:p>
    <w:p w14:paraId="586E92BD" w14:textId="3FC16433" w:rsidR="000F3C3B" w:rsidRPr="00694158" w:rsidRDefault="000F3C3B" w:rsidP="00694158">
      <w:pPr>
        <w:spacing w:after="240" w:line="360" w:lineRule="auto"/>
        <w:ind w:firstLine="360"/>
        <w:jc w:val="both"/>
        <w:rPr>
          <w:rFonts w:asciiTheme="majorHAnsi" w:hAnsiTheme="majorHAnsi"/>
        </w:rPr>
      </w:pPr>
      <w:r w:rsidRPr="00694158">
        <w:rPr>
          <w:rFonts w:asciiTheme="majorHAnsi" w:hAnsiTheme="majorHAnsi"/>
        </w:rPr>
        <w:t xml:space="preserve">İnsan Kaynakları </w:t>
      </w:r>
      <w:r w:rsidR="005028D7">
        <w:rPr>
          <w:rFonts w:asciiTheme="majorHAnsi" w:hAnsiTheme="majorHAnsi"/>
        </w:rPr>
        <w:t>2022</w:t>
      </w:r>
      <w:r w:rsidRPr="00694158">
        <w:rPr>
          <w:rFonts w:asciiTheme="majorHAnsi" w:hAnsiTheme="majorHAnsi"/>
        </w:rPr>
        <w:t xml:space="preserve"> yılı sonu itibariyle Başkanlığımızda görev yapmakta olan 1</w:t>
      </w:r>
      <w:r w:rsidR="003041AE" w:rsidRPr="00694158">
        <w:rPr>
          <w:rFonts w:asciiTheme="majorHAnsi" w:hAnsiTheme="majorHAnsi"/>
        </w:rPr>
        <w:t>6</w:t>
      </w:r>
      <w:r w:rsidRPr="00694158">
        <w:rPr>
          <w:rFonts w:asciiTheme="majorHAnsi" w:hAnsiTheme="majorHAnsi"/>
        </w:rPr>
        <w:t xml:space="preserve"> personel bulunmaktadır. Personel dağılımına bakıldığında Baş</w:t>
      </w:r>
      <w:r w:rsidR="003041AE" w:rsidRPr="00694158">
        <w:rPr>
          <w:rFonts w:asciiTheme="majorHAnsi" w:hAnsiTheme="majorHAnsi"/>
        </w:rPr>
        <w:t xml:space="preserve">kanlığımızda; 1 Daire Başkanı, </w:t>
      </w:r>
      <w:r w:rsidR="005028D7">
        <w:rPr>
          <w:rFonts w:asciiTheme="majorHAnsi" w:hAnsiTheme="majorHAnsi"/>
        </w:rPr>
        <w:t>2</w:t>
      </w:r>
      <w:r w:rsidRPr="00694158">
        <w:rPr>
          <w:rFonts w:asciiTheme="majorHAnsi" w:hAnsiTheme="majorHAnsi"/>
        </w:rPr>
        <w:t xml:space="preserve"> Şube </w:t>
      </w:r>
      <w:r w:rsidRPr="00694158">
        <w:rPr>
          <w:rFonts w:asciiTheme="majorHAnsi" w:hAnsiTheme="majorHAnsi"/>
        </w:rPr>
        <w:lastRenderedPageBreak/>
        <w:t xml:space="preserve">Müdürü, </w:t>
      </w:r>
      <w:r w:rsidR="005028D7">
        <w:rPr>
          <w:rFonts w:asciiTheme="majorHAnsi" w:hAnsiTheme="majorHAnsi"/>
        </w:rPr>
        <w:t>4</w:t>
      </w:r>
      <w:r w:rsidRPr="00694158">
        <w:rPr>
          <w:rFonts w:asciiTheme="majorHAnsi" w:hAnsiTheme="majorHAnsi"/>
        </w:rPr>
        <w:t xml:space="preserve"> Mali Hizmetler Uzmanı, </w:t>
      </w:r>
      <w:r w:rsidR="003041AE" w:rsidRPr="00694158">
        <w:rPr>
          <w:rFonts w:asciiTheme="majorHAnsi" w:hAnsiTheme="majorHAnsi"/>
        </w:rPr>
        <w:t>1</w:t>
      </w:r>
      <w:r w:rsidRPr="00694158">
        <w:rPr>
          <w:rFonts w:asciiTheme="majorHAnsi" w:hAnsiTheme="majorHAnsi"/>
        </w:rPr>
        <w:t xml:space="preserve"> </w:t>
      </w:r>
      <w:r w:rsidR="003041AE" w:rsidRPr="00694158">
        <w:rPr>
          <w:rFonts w:asciiTheme="majorHAnsi" w:hAnsiTheme="majorHAnsi"/>
        </w:rPr>
        <w:t>Teknisyen</w:t>
      </w:r>
      <w:r w:rsidR="003D2CFD" w:rsidRPr="00694158">
        <w:rPr>
          <w:rFonts w:asciiTheme="majorHAnsi" w:hAnsiTheme="majorHAnsi"/>
        </w:rPr>
        <w:t>,</w:t>
      </w:r>
      <w:r w:rsidR="005028D7">
        <w:rPr>
          <w:rFonts w:asciiTheme="majorHAnsi" w:hAnsiTheme="majorHAnsi"/>
        </w:rPr>
        <w:t xml:space="preserve"> 1 </w:t>
      </w:r>
      <w:proofErr w:type="spellStart"/>
      <w:r w:rsidR="005028D7">
        <w:rPr>
          <w:rFonts w:asciiTheme="majorHAnsi" w:hAnsiTheme="majorHAnsi"/>
        </w:rPr>
        <w:t>İstatiskçi</w:t>
      </w:r>
      <w:proofErr w:type="spellEnd"/>
      <w:r w:rsidR="005028D7">
        <w:rPr>
          <w:rFonts w:asciiTheme="majorHAnsi" w:hAnsiTheme="majorHAnsi"/>
        </w:rPr>
        <w:t>,</w:t>
      </w:r>
      <w:r w:rsidRPr="00694158">
        <w:rPr>
          <w:rFonts w:asciiTheme="majorHAnsi" w:hAnsiTheme="majorHAnsi"/>
        </w:rPr>
        <w:t xml:space="preserve"> </w:t>
      </w:r>
      <w:r w:rsidR="003D2CFD" w:rsidRPr="00694158">
        <w:rPr>
          <w:rFonts w:asciiTheme="majorHAnsi" w:hAnsiTheme="majorHAnsi"/>
        </w:rPr>
        <w:t>6</w:t>
      </w:r>
      <w:r w:rsidRPr="00694158">
        <w:rPr>
          <w:rFonts w:asciiTheme="majorHAnsi" w:hAnsiTheme="majorHAnsi"/>
        </w:rPr>
        <w:t xml:space="preserve"> Bilgisayar İşletmeni </w:t>
      </w:r>
      <w:r w:rsidR="003D2CFD" w:rsidRPr="00694158">
        <w:rPr>
          <w:rFonts w:asciiTheme="majorHAnsi" w:hAnsiTheme="majorHAnsi"/>
        </w:rPr>
        <w:t xml:space="preserve">ve 1 Memur </w:t>
      </w:r>
      <w:r w:rsidRPr="00694158">
        <w:rPr>
          <w:rFonts w:asciiTheme="majorHAnsi" w:hAnsiTheme="majorHAnsi"/>
        </w:rPr>
        <w:t>görev yapmaktadır.</w:t>
      </w:r>
    </w:p>
    <w:tbl>
      <w:tblPr>
        <w:tblW w:w="5500" w:type="dxa"/>
        <w:jc w:val="center"/>
        <w:tblCellMar>
          <w:left w:w="70" w:type="dxa"/>
          <w:right w:w="70" w:type="dxa"/>
        </w:tblCellMar>
        <w:tblLook w:val="04A0" w:firstRow="1" w:lastRow="0" w:firstColumn="1" w:lastColumn="0" w:noHBand="0" w:noVBand="1"/>
      </w:tblPr>
      <w:tblGrid>
        <w:gridCol w:w="2960"/>
        <w:gridCol w:w="2540"/>
      </w:tblGrid>
      <w:tr w:rsidR="003D2CFD" w:rsidRPr="003D2CFD" w14:paraId="6BEE9ADF" w14:textId="77777777" w:rsidTr="003D2CFD">
        <w:trPr>
          <w:trHeight w:val="300"/>
          <w:jc w:val="center"/>
        </w:trPr>
        <w:tc>
          <w:tcPr>
            <w:tcW w:w="2960" w:type="dxa"/>
            <w:tcBorders>
              <w:top w:val="single" w:sz="4" w:space="0" w:color="366092"/>
              <w:left w:val="single" w:sz="4" w:space="0" w:color="366092"/>
              <w:bottom w:val="single" w:sz="4" w:space="0" w:color="366092"/>
              <w:right w:val="single" w:sz="4" w:space="0" w:color="366092"/>
            </w:tcBorders>
            <w:shd w:val="clear" w:color="000000" w:fill="FFFFFF"/>
            <w:vAlign w:val="center"/>
            <w:hideMark/>
          </w:tcPr>
          <w:p w14:paraId="2500341A" w14:textId="77777777" w:rsidR="003D2CFD" w:rsidRPr="003D2CFD" w:rsidRDefault="003D2CFD" w:rsidP="003D2CFD">
            <w:pPr>
              <w:spacing w:after="0" w:line="240" w:lineRule="auto"/>
              <w:rPr>
                <w:rFonts w:ascii="Calibri" w:eastAsia="Times New Roman" w:hAnsi="Calibri" w:cs="Calibri"/>
                <w:color w:val="1F497D"/>
                <w:lang w:eastAsia="tr-TR"/>
              </w:rPr>
            </w:pPr>
            <w:r w:rsidRPr="003D2CFD">
              <w:rPr>
                <w:rFonts w:ascii="Calibri" w:eastAsia="Times New Roman" w:hAnsi="Calibri" w:cs="Calibri"/>
                <w:color w:val="1F497D"/>
                <w:lang w:eastAsia="tr-TR"/>
              </w:rPr>
              <w:t>CUMA AY</w:t>
            </w:r>
          </w:p>
        </w:tc>
        <w:tc>
          <w:tcPr>
            <w:tcW w:w="2540" w:type="dxa"/>
            <w:tcBorders>
              <w:top w:val="single" w:sz="4" w:space="0" w:color="366092"/>
              <w:left w:val="nil"/>
              <w:bottom w:val="single" w:sz="4" w:space="0" w:color="366092"/>
              <w:right w:val="single" w:sz="4" w:space="0" w:color="366092"/>
            </w:tcBorders>
            <w:shd w:val="clear" w:color="000000" w:fill="FFFFFF"/>
            <w:vAlign w:val="center"/>
            <w:hideMark/>
          </w:tcPr>
          <w:p w14:paraId="13DBA250" w14:textId="77777777" w:rsidR="003D2CFD" w:rsidRPr="003D2CFD" w:rsidRDefault="003D2CFD" w:rsidP="003D2CFD">
            <w:pPr>
              <w:spacing w:after="0" w:line="240" w:lineRule="auto"/>
              <w:rPr>
                <w:rFonts w:ascii="Calibri" w:eastAsia="Times New Roman" w:hAnsi="Calibri" w:cs="Calibri"/>
                <w:color w:val="1F497D"/>
                <w:lang w:eastAsia="tr-TR"/>
              </w:rPr>
            </w:pPr>
            <w:r w:rsidRPr="003D2CFD">
              <w:rPr>
                <w:rFonts w:ascii="Calibri" w:eastAsia="Times New Roman" w:hAnsi="Calibri" w:cs="Calibri"/>
                <w:color w:val="1F497D"/>
                <w:lang w:eastAsia="tr-TR"/>
              </w:rPr>
              <w:t>Daire Başkanı</w:t>
            </w:r>
          </w:p>
        </w:tc>
      </w:tr>
      <w:tr w:rsidR="00AC5E6F" w:rsidRPr="003D2CFD" w14:paraId="570353C5" w14:textId="77777777" w:rsidTr="003D2CFD">
        <w:trPr>
          <w:trHeight w:val="300"/>
          <w:jc w:val="center"/>
        </w:trPr>
        <w:tc>
          <w:tcPr>
            <w:tcW w:w="2960" w:type="dxa"/>
            <w:tcBorders>
              <w:top w:val="nil"/>
              <w:left w:val="single" w:sz="4" w:space="0" w:color="366092"/>
              <w:bottom w:val="single" w:sz="4" w:space="0" w:color="366092"/>
              <w:right w:val="single" w:sz="4" w:space="0" w:color="366092"/>
            </w:tcBorders>
            <w:shd w:val="clear" w:color="000000" w:fill="FFFFFF"/>
            <w:vAlign w:val="center"/>
          </w:tcPr>
          <w:p w14:paraId="1D631B8B" w14:textId="04DC8AF1" w:rsidR="00AC5E6F" w:rsidRPr="003D2CFD" w:rsidRDefault="00AC5E6F" w:rsidP="00AC5E6F">
            <w:pPr>
              <w:spacing w:after="0" w:line="240" w:lineRule="auto"/>
              <w:rPr>
                <w:rFonts w:ascii="Calibri" w:eastAsia="Times New Roman" w:hAnsi="Calibri" w:cs="Calibri"/>
                <w:color w:val="1F497D"/>
                <w:lang w:eastAsia="tr-TR"/>
              </w:rPr>
            </w:pPr>
            <w:r w:rsidRPr="003D2CFD">
              <w:rPr>
                <w:rFonts w:ascii="Calibri" w:eastAsia="Times New Roman" w:hAnsi="Calibri" w:cs="Calibri"/>
                <w:color w:val="1F497D"/>
                <w:lang w:eastAsia="tr-TR"/>
              </w:rPr>
              <w:t>SEDAT KILINÇKIRAN</w:t>
            </w:r>
          </w:p>
        </w:tc>
        <w:tc>
          <w:tcPr>
            <w:tcW w:w="2540" w:type="dxa"/>
            <w:tcBorders>
              <w:top w:val="nil"/>
              <w:left w:val="nil"/>
              <w:bottom w:val="single" w:sz="4" w:space="0" w:color="366092"/>
              <w:right w:val="single" w:sz="4" w:space="0" w:color="366092"/>
            </w:tcBorders>
            <w:shd w:val="clear" w:color="auto" w:fill="auto"/>
            <w:noWrap/>
            <w:vAlign w:val="center"/>
          </w:tcPr>
          <w:p w14:paraId="7E2470AB" w14:textId="1BCAE039" w:rsidR="00AC5E6F" w:rsidRPr="003D2CFD" w:rsidRDefault="00AC5E6F" w:rsidP="00AC5E6F">
            <w:pPr>
              <w:spacing w:after="0" w:line="240" w:lineRule="auto"/>
              <w:rPr>
                <w:rFonts w:ascii="Calibri" w:eastAsia="Times New Roman" w:hAnsi="Calibri" w:cs="Calibri"/>
                <w:color w:val="1F497D"/>
                <w:lang w:eastAsia="tr-TR"/>
              </w:rPr>
            </w:pPr>
            <w:r w:rsidRPr="003D2CFD">
              <w:rPr>
                <w:rFonts w:ascii="Calibri" w:eastAsia="Times New Roman" w:hAnsi="Calibri" w:cs="Calibri"/>
                <w:color w:val="1F497D"/>
                <w:lang w:eastAsia="tr-TR"/>
              </w:rPr>
              <w:t>Şube Müdürü</w:t>
            </w:r>
          </w:p>
        </w:tc>
      </w:tr>
      <w:tr w:rsidR="00AC5E6F" w:rsidRPr="003D2CFD" w14:paraId="167648CB" w14:textId="77777777" w:rsidTr="003D2CFD">
        <w:trPr>
          <w:trHeight w:val="300"/>
          <w:jc w:val="center"/>
        </w:trPr>
        <w:tc>
          <w:tcPr>
            <w:tcW w:w="2960" w:type="dxa"/>
            <w:tcBorders>
              <w:top w:val="nil"/>
              <w:left w:val="single" w:sz="4" w:space="0" w:color="366092"/>
              <w:bottom w:val="single" w:sz="4" w:space="0" w:color="366092"/>
              <w:right w:val="single" w:sz="4" w:space="0" w:color="366092"/>
            </w:tcBorders>
            <w:shd w:val="clear" w:color="000000" w:fill="FFFFFF"/>
            <w:vAlign w:val="center"/>
          </w:tcPr>
          <w:p w14:paraId="01D0B641" w14:textId="5108A5AD" w:rsidR="00AC5E6F" w:rsidRPr="003D2CFD" w:rsidRDefault="00AC5E6F" w:rsidP="00AC5E6F">
            <w:pPr>
              <w:spacing w:after="0" w:line="240" w:lineRule="auto"/>
              <w:rPr>
                <w:rFonts w:ascii="Calibri" w:eastAsia="Times New Roman" w:hAnsi="Calibri" w:cs="Calibri"/>
                <w:color w:val="1F497D"/>
                <w:lang w:eastAsia="tr-TR"/>
              </w:rPr>
            </w:pPr>
            <w:r w:rsidRPr="003D2CFD">
              <w:rPr>
                <w:rFonts w:ascii="Calibri" w:eastAsia="Times New Roman" w:hAnsi="Calibri" w:cs="Calibri"/>
                <w:color w:val="1F497D"/>
                <w:lang w:eastAsia="tr-TR"/>
              </w:rPr>
              <w:t>RABİA GİRGEL</w:t>
            </w:r>
          </w:p>
        </w:tc>
        <w:tc>
          <w:tcPr>
            <w:tcW w:w="2540" w:type="dxa"/>
            <w:tcBorders>
              <w:top w:val="nil"/>
              <w:left w:val="nil"/>
              <w:bottom w:val="single" w:sz="4" w:space="0" w:color="366092"/>
              <w:right w:val="single" w:sz="4" w:space="0" w:color="366092"/>
            </w:tcBorders>
            <w:shd w:val="clear" w:color="auto" w:fill="auto"/>
            <w:noWrap/>
            <w:vAlign w:val="center"/>
          </w:tcPr>
          <w:p w14:paraId="3EEC9E00" w14:textId="53C8B5D0" w:rsidR="00AC5E6F" w:rsidRPr="003D2CFD" w:rsidRDefault="00AC5E6F" w:rsidP="00AC5E6F">
            <w:pPr>
              <w:spacing w:after="0" w:line="240" w:lineRule="auto"/>
              <w:rPr>
                <w:rFonts w:ascii="Calibri" w:eastAsia="Times New Roman" w:hAnsi="Calibri" w:cs="Calibri"/>
                <w:color w:val="1F497D"/>
                <w:lang w:eastAsia="tr-TR"/>
              </w:rPr>
            </w:pPr>
            <w:r w:rsidRPr="003D2CFD">
              <w:rPr>
                <w:rFonts w:ascii="Calibri" w:eastAsia="Times New Roman" w:hAnsi="Calibri" w:cs="Calibri"/>
                <w:color w:val="1F497D"/>
                <w:lang w:eastAsia="tr-TR"/>
              </w:rPr>
              <w:t>Şube Müdürü</w:t>
            </w:r>
          </w:p>
        </w:tc>
      </w:tr>
      <w:tr w:rsidR="00AC5E6F" w:rsidRPr="003D2CFD" w14:paraId="44CC0C80" w14:textId="77777777" w:rsidTr="00AC5E6F">
        <w:trPr>
          <w:trHeight w:val="300"/>
          <w:jc w:val="center"/>
        </w:trPr>
        <w:tc>
          <w:tcPr>
            <w:tcW w:w="2960" w:type="dxa"/>
            <w:tcBorders>
              <w:top w:val="nil"/>
              <w:left w:val="single" w:sz="4" w:space="0" w:color="366092"/>
              <w:bottom w:val="single" w:sz="4" w:space="0" w:color="366092"/>
              <w:right w:val="single" w:sz="4" w:space="0" w:color="366092"/>
            </w:tcBorders>
            <w:shd w:val="clear" w:color="000000" w:fill="FFFFFF"/>
            <w:vAlign w:val="center"/>
          </w:tcPr>
          <w:p w14:paraId="3BB8459D" w14:textId="0C63DE48" w:rsidR="00AC5E6F" w:rsidRPr="003D2CFD" w:rsidRDefault="00AC5E6F" w:rsidP="00AC5E6F">
            <w:pPr>
              <w:spacing w:after="0" w:line="240" w:lineRule="auto"/>
              <w:rPr>
                <w:rFonts w:ascii="Calibri" w:eastAsia="Times New Roman" w:hAnsi="Calibri" w:cs="Calibri"/>
                <w:color w:val="1F497D"/>
                <w:lang w:eastAsia="tr-TR"/>
              </w:rPr>
            </w:pPr>
            <w:r w:rsidRPr="003D2CFD">
              <w:rPr>
                <w:rFonts w:ascii="Calibri" w:eastAsia="Times New Roman" w:hAnsi="Calibri" w:cs="Calibri"/>
                <w:color w:val="1F497D"/>
                <w:lang w:eastAsia="tr-TR"/>
              </w:rPr>
              <w:t>MUHAMMED ALİ GÖZÜKARA</w:t>
            </w:r>
          </w:p>
        </w:tc>
        <w:tc>
          <w:tcPr>
            <w:tcW w:w="2540" w:type="dxa"/>
            <w:tcBorders>
              <w:top w:val="nil"/>
              <w:left w:val="nil"/>
              <w:bottom w:val="single" w:sz="4" w:space="0" w:color="366092"/>
              <w:right w:val="single" w:sz="4" w:space="0" w:color="366092"/>
            </w:tcBorders>
            <w:shd w:val="clear" w:color="auto" w:fill="auto"/>
            <w:noWrap/>
            <w:vAlign w:val="center"/>
          </w:tcPr>
          <w:p w14:paraId="27536164" w14:textId="6E5323B4" w:rsidR="00AC5E6F" w:rsidRPr="003D2CFD" w:rsidRDefault="00AC5E6F" w:rsidP="00AC5E6F">
            <w:pPr>
              <w:spacing w:after="0" w:line="240" w:lineRule="auto"/>
              <w:rPr>
                <w:rFonts w:ascii="Calibri" w:eastAsia="Times New Roman" w:hAnsi="Calibri" w:cs="Calibri"/>
                <w:color w:val="1F497D"/>
                <w:lang w:eastAsia="tr-TR"/>
              </w:rPr>
            </w:pPr>
            <w:r w:rsidRPr="003D2CFD">
              <w:rPr>
                <w:rFonts w:ascii="Calibri" w:eastAsia="Times New Roman" w:hAnsi="Calibri" w:cs="Calibri"/>
                <w:color w:val="1F497D"/>
                <w:lang w:eastAsia="tr-TR"/>
              </w:rPr>
              <w:t>Mali H. Uzman</w:t>
            </w:r>
            <w:r>
              <w:rPr>
                <w:rFonts w:ascii="Calibri" w:eastAsia="Times New Roman" w:hAnsi="Calibri" w:cs="Calibri"/>
                <w:color w:val="1F497D"/>
                <w:lang w:eastAsia="tr-TR"/>
              </w:rPr>
              <w:t>ı</w:t>
            </w:r>
          </w:p>
        </w:tc>
      </w:tr>
      <w:tr w:rsidR="00AC5E6F" w:rsidRPr="003D2CFD" w14:paraId="480C5165" w14:textId="77777777" w:rsidTr="00AC5E6F">
        <w:trPr>
          <w:trHeight w:val="300"/>
          <w:jc w:val="center"/>
        </w:trPr>
        <w:tc>
          <w:tcPr>
            <w:tcW w:w="2960" w:type="dxa"/>
            <w:tcBorders>
              <w:top w:val="nil"/>
              <w:left w:val="single" w:sz="4" w:space="0" w:color="366092"/>
              <w:bottom w:val="single" w:sz="4" w:space="0" w:color="366092"/>
              <w:right w:val="single" w:sz="4" w:space="0" w:color="366092"/>
            </w:tcBorders>
            <w:shd w:val="clear" w:color="000000" w:fill="FFFFFF"/>
            <w:vAlign w:val="center"/>
          </w:tcPr>
          <w:p w14:paraId="630855CD" w14:textId="068DAF66" w:rsidR="00AC5E6F" w:rsidRPr="003D2CFD" w:rsidRDefault="00AC5E6F" w:rsidP="00AC5E6F">
            <w:pPr>
              <w:spacing w:after="0" w:line="240" w:lineRule="auto"/>
              <w:rPr>
                <w:rFonts w:ascii="Calibri" w:eastAsia="Times New Roman" w:hAnsi="Calibri" w:cs="Calibri"/>
                <w:color w:val="1F497D"/>
                <w:lang w:eastAsia="tr-TR"/>
              </w:rPr>
            </w:pPr>
            <w:r w:rsidRPr="003D2CFD">
              <w:rPr>
                <w:rFonts w:ascii="Calibri" w:eastAsia="Times New Roman" w:hAnsi="Calibri" w:cs="Calibri"/>
                <w:color w:val="1F497D"/>
                <w:lang w:eastAsia="tr-TR"/>
              </w:rPr>
              <w:t>MEHMET BULDUM</w:t>
            </w:r>
          </w:p>
        </w:tc>
        <w:tc>
          <w:tcPr>
            <w:tcW w:w="2540" w:type="dxa"/>
            <w:tcBorders>
              <w:top w:val="nil"/>
              <w:left w:val="nil"/>
              <w:bottom w:val="single" w:sz="4" w:space="0" w:color="366092"/>
              <w:right w:val="single" w:sz="4" w:space="0" w:color="366092"/>
            </w:tcBorders>
            <w:shd w:val="clear" w:color="auto" w:fill="auto"/>
            <w:noWrap/>
            <w:vAlign w:val="center"/>
          </w:tcPr>
          <w:p w14:paraId="51D0885E" w14:textId="048E8B0A" w:rsidR="00AC5E6F" w:rsidRPr="003D2CFD" w:rsidRDefault="00AC5E6F" w:rsidP="00AC5E6F">
            <w:pPr>
              <w:spacing w:after="0" w:line="240" w:lineRule="auto"/>
              <w:rPr>
                <w:rFonts w:ascii="Calibri" w:eastAsia="Times New Roman" w:hAnsi="Calibri" w:cs="Calibri"/>
                <w:color w:val="1F497D"/>
                <w:lang w:eastAsia="tr-TR"/>
              </w:rPr>
            </w:pPr>
            <w:r w:rsidRPr="003D2CFD">
              <w:rPr>
                <w:rFonts w:ascii="Calibri" w:eastAsia="Times New Roman" w:hAnsi="Calibri" w:cs="Calibri"/>
                <w:color w:val="1F497D"/>
                <w:lang w:eastAsia="tr-TR"/>
              </w:rPr>
              <w:t>Mali H. Uzmanı</w:t>
            </w:r>
          </w:p>
        </w:tc>
      </w:tr>
      <w:tr w:rsidR="00AC5E6F" w:rsidRPr="003D2CFD" w14:paraId="227409B3" w14:textId="77777777" w:rsidTr="00AC5E6F">
        <w:trPr>
          <w:trHeight w:val="300"/>
          <w:jc w:val="center"/>
        </w:trPr>
        <w:tc>
          <w:tcPr>
            <w:tcW w:w="2960" w:type="dxa"/>
            <w:tcBorders>
              <w:top w:val="nil"/>
              <w:left w:val="single" w:sz="4" w:space="0" w:color="366092"/>
              <w:bottom w:val="single" w:sz="4" w:space="0" w:color="366092"/>
              <w:right w:val="single" w:sz="4" w:space="0" w:color="366092"/>
            </w:tcBorders>
            <w:shd w:val="clear" w:color="000000" w:fill="FFFFFF"/>
            <w:vAlign w:val="center"/>
          </w:tcPr>
          <w:p w14:paraId="1B9B61F7" w14:textId="7E5E8CDC" w:rsidR="00AC5E6F" w:rsidRPr="003D2CFD" w:rsidRDefault="00AC5E6F" w:rsidP="00AC5E6F">
            <w:pPr>
              <w:spacing w:after="0" w:line="240" w:lineRule="auto"/>
              <w:rPr>
                <w:rFonts w:ascii="Calibri" w:eastAsia="Times New Roman" w:hAnsi="Calibri" w:cs="Calibri"/>
                <w:color w:val="1F497D"/>
                <w:lang w:eastAsia="tr-TR"/>
              </w:rPr>
            </w:pPr>
            <w:r w:rsidRPr="003D2CFD">
              <w:rPr>
                <w:rFonts w:ascii="Calibri" w:eastAsia="Times New Roman" w:hAnsi="Calibri" w:cs="Calibri"/>
                <w:color w:val="1F497D"/>
                <w:lang w:eastAsia="tr-TR"/>
              </w:rPr>
              <w:t>GÜLSEN KOZ</w:t>
            </w:r>
          </w:p>
        </w:tc>
        <w:tc>
          <w:tcPr>
            <w:tcW w:w="2540" w:type="dxa"/>
            <w:tcBorders>
              <w:top w:val="nil"/>
              <w:left w:val="nil"/>
              <w:bottom w:val="single" w:sz="4" w:space="0" w:color="366092"/>
              <w:right w:val="single" w:sz="4" w:space="0" w:color="366092"/>
            </w:tcBorders>
            <w:shd w:val="clear" w:color="auto" w:fill="auto"/>
            <w:noWrap/>
            <w:vAlign w:val="center"/>
          </w:tcPr>
          <w:p w14:paraId="330A0524" w14:textId="0C4ED03B" w:rsidR="00AC5E6F" w:rsidRPr="003D2CFD" w:rsidRDefault="00AC5E6F" w:rsidP="00AC5E6F">
            <w:pPr>
              <w:spacing w:after="0" w:line="240" w:lineRule="auto"/>
              <w:rPr>
                <w:rFonts w:ascii="Calibri" w:eastAsia="Times New Roman" w:hAnsi="Calibri" w:cs="Calibri"/>
                <w:color w:val="1F497D"/>
                <w:lang w:eastAsia="tr-TR"/>
              </w:rPr>
            </w:pPr>
            <w:r w:rsidRPr="003D2CFD">
              <w:rPr>
                <w:rFonts w:ascii="Calibri" w:eastAsia="Times New Roman" w:hAnsi="Calibri" w:cs="Calibri"/>
                <w:color w:val="1F497D"/>
                <w:lang w:eastAsia="tr-TR"/>
              </w:rPr>
              <w:t>Mali H. Uzmanı</w:t>
            </w:r>
          </w:p>
        </w:tc>
      </w:tr>
      <w:tr w:rsidR="00AC5E6F" w:rsidRPr="003D2CFD" w14:paraId="3FD4225C" w14:textId="77777777" w:rsidTr="00AC5E6F">
        <w:trPr>
          <w:trHeight w:val="300"/>
          <w:jc w:val="center"/>
        </w:trPr>
        <w:tc>
          <w:tcPr>
            <w:tcW w:w="2960" w:type="dxa"/>
            <w:tcBorders>
              <w:top w:val="nil"/>
              <w:left w:val="single" w:sz="4" w:space="0" w:color="366092"/>
              <w:bottom w:val="single" w:sz="4" w:space="0" w:color="366092"/>
              <w:right w:val="single" w:sz="4" w:space="0" w:color="366092"/>
            </w:tcBorders>
            <w:shd w:val="clear" w:color="000000" w:fill="FFFFFF"/>
            <w:vAlign w:val="center"/>
          </w:tcPr>
          <w:p w14:paraId="58A4E6C7" w14:textId="76562B0D" w:rsidR="00AC5E6F" w:rsidRPr="003D2CFD" w:rsidRDefault="00AC5E6F" w:rsidP="00AC5E6F">
            <w:pPr>
              <w:spacing w:after="0" w:line="240" w:lineRule="auto"/>
              <w:rPr>
                <w:rFonts w:ascii="Calibri" w:eastAsia="Times New Roman" w:hAnsi="Calibri" w:cs="Calibri"/>
                <w:color w:val="1F497D"/>
                <w:lang w:eastAsia="tr-TR"/>
              </w:rPr>
            </w:pPr>
            <w:r w:rsidRPr="003D2CFD">
              <w:rPr>
                <w:rFonts w:ascii="Calibri" w:eastAsia="Times New Roman" w:hAnsi="Calibri" w:cs="Calibri"/>
                <w:color w:val="1F497D"/>
                <w:lang w:eastAsia="tr-TR"/>
              </w:rPr>
              <w:t>HASAN BASRİ DAYIOĞLU</w:t>
            </w:r>
          </w:p>
        </w:tc>
        <w:tc>
          <w:tcPr>
            <w:tcW w:w="2540" w:type="dxa"/>
            <w:tcBorders>
              <w:top w:val="nil"/>
              <w:left w:val="nil"/>
              <w:bottom w:val="single" w:sz="4" w:space="0" w:color="366092"/>
              <w:right w:val="single" w:sz="4" w:space="0" w:color="366092"/>
            </w:tcBorders>
            <w:shd w:val="clear" w:color="auto" w:fill="auto"/>
            <w:noWrap/>
            <w:vAlign w:val="center"/>
          </w:tcPr>
          <w:p w14:paraId="49363676" w14:textId="62BE78F9" w:rsidR="00AC5E6F" w:rsidRPr="003D2CFD" w:rsidRDefault="00AC5E6F" w:rsidP="00AC5E6F">
            <w:pPr>
              <w:spacing w:after="0" w:line="240" w:lineRule="auto"/>
              <w:rPr>
                <w:rFonts w:ascii="Calibri" w:eastAsia="Times New Roman" w:hAnsi="Calibri" w:cs="Calibri"/>
                <w:color w:val="1F497D"/>
                <w:lang w:eastAsia="tr-TR"/>
              </w:rPr>
            </w:pPr>
            <w:r w:rsidRPr="003D2CFD">
              <w:rPr>
                <w:rFonts w:ascii="Calibri" w:eastAsia="Times New Roman" w:hAnsi="Calibri" w:cs="Calibri"/>
                <w:color w:val="1F497D"/>
                <w:lang w:eastAsia="tr-TR"/>
              </w:rPr>
              <w:t>Mali H. Uzmanı</w:t>
            </w:r>
          </w:p>
        </w:tc>
      </w:tr>
      <w:tr w:rsidR="00AC5E6F" w:rsidRPr="003D2CFD" w14:paraId="3FC5CF43" w14:textId="77777777" w:rsidTr="00AC5E6F">
        <w:trPr>
          <w:trHeight w:val="300"/>
          <w:jc w:val="center"/>
        </w:trPr>
        <w:tc>
          <w:tcPr>
            <w:tcW w:w="2960" w:type="dxa"/>
            <w:tcBorders>
              <w:top w:val="nil"/>
              <w:left w:val="single" w:sz="4" w:space="0" w:color="366092"/>
              <w:bottom w:val="single" w:sz="4" w:space="0" w:color="366092"/>
              <w:right w:val="single" w:sz="4" w:space="0" w:color="366092"/>
            </w:tcBorders>
            <w:shd w:val="clear" w:color="000000" w:fill="FFFFFF"/>
            <w:vAlign w:val="center"/>
          </w:tcPr>
          <w:p w14:paraId="40C9F011" w14:textId="1C075E18" w:rsidR="00AC5E6F" w:rsidRPr="003D2CFD" w:rsidRDefault="00AC5E6F" w:rsidP="00AC5E6F">
            <w:pPr>
              <w:spacing w:after="0" w:line="240" w:lineRule="auto"/>
              <w:rPr>
                <w:rFonts w:ascii="Calibri" w:eastAsia="Times New Roman" w:hAnsi="Calibri" w:cs="Calibri"/>
                <w:color w:val="1F497D"/>
                <w:lang w:eastAsia="tr-TR"/>
              </w:rPr>
            </w:pPr>
            <w:r>
              <w:rPr>
                <w:rFonts w:ascii="Calibri" w:eastAsia="Times New Roman" w:hAnsi="Calibri" w:cs="Calibri"/>
                <w:color w:val="1F497D"/>
                <w:lang w:eastAsia="tr-TR"/>
              </w:rPr>
              <w:t>ADEM OTLU</w:t>
            </w:r>
          </w:p>
        </w:tc>
        <w:tc>
          <w:tcPr>
            <w:tcW w:w="2540" w:type="dxa"/>
            <w:tcBorders>
              <w:top w:val="nil"/>
              <w:left w:val="nil"/>
              <w:bottom w:val="single" w:sz="4" w:space="0" w:color="366092"/>
              <w:right w:val="single" w:sz="4" w:space="0" w:color="366092"/>
            </w:tcBorders>
            <w:shd w:val="clear" w:color="auto" w:fill="auto"/>
            <w:noWrap/>
            <w:vAlign w:val="center"/>
          </w:tcPr>
          <w:p w14:paraId="1E0BA501" w14:textId="0D63EA59" w:rsidR="00AC5E6F" w:rsidRPr="003D2CFD" w:rsidRDefault="00AC5E6F" w:rsidP="00AC5E6F">
            <w:pPr>
              <w:spacing w:after="0" w:line="240" w:lineRule="auto"/>
              <w:rPr>
                <w:rFonts w:ascii="Calibri" w:eastAsia="Times New Roman" w:hAnsi="Calibri" w:cs="Calibri"/>
                <w:color w:val="1F497D"/>
                <w:lang w:eastAsia="tr-TR"/>
              </w:rPr>
            </w:pPr>
            <w:r>
              <w:rPr>
                <w:rFonts w:ascii="Calibri" w:eastAsia="Times New Roman" w:hAnsi="Calibri" w:cs="Calibri"/>
                <w:color w:val="1F497D"/>
                <w:lang w:eastAsia="tr-TR"/>
              </w:rPr>
              <w:t>İstatistikçi</w:t>
            </w:r>
          </w:p>
        </w:tc>
      </w:tr>
      <w:tr w:rsidR="00AC5E6F" w:rsidRPr="003D2CFD" w14:paraId="214DA5C4" w14:textId="77777777" w:rsidTr="00AC5E6F">
        <w:trPr>
          <w:trHeight w:val="300"/>
          <w:jc w:val="center"/>
        </w:trPr>
        <w:tc>
          <w:tcPr>
            <w:tcW w:w="2960" w:type="dxa"/>
            <w:tcBorders>
              <w:top w:val="nil"/>
              <w:left w:val="single" w:sz="4" w:space="0" w:color="366092"/>
              <w:bottom w:val="single" w:sz="4" w:space="0" w:color="366092"/>
              <w:right w:val="single" w:sz="4" w:space="0" w:color="366092"/>
            </w:tcBorders>
            <w:shd w:val="clear" w:color="000000" w:fill="FFFFFF"/>
            <w:vAlign w:val="center"/>
          </w:tcPr>
          <w:p w14:paraId="22AD0426" w14:textId="70C8B3F5" w:rsidR="00AC5E6F" w:rsidRPr="003D2CFD" w:rsidRDefault="00AC5E6F" w:rsidP="00AC5E6F">
            <w:pPr>
              <w:spacing w:after="0" w:line="240" w:lineRule="auto"/>
              <w:rPr>
                <w:rFonts w:ascii="Calibri" w:eastAsia="Times New Roman" w:hAnsi="Calibri" w:cs="Calibri"/>
                <w:color w:val="1F497D"/>
                <w:lang w:eastAsia="tr-TR"/>
              </w:rPr>
            </w:pPr>
            <w:r w:rsidRPr="003D2CFD">
              <w:rPr>
                <w:rFonts w:ascii="Calibri" w:eastAsia="Times New Roman" w:hAnsi="Calibri" w:cs="Calibri"/>
                <w:color w:val="1F497D"/>
                <w:lang w:eastAsia="tr-TR"/>
              </w:rPr>
              <w:t>NALAN ÖZÇELEBİ</w:t>
            </w:r>
          </w:p>
        </w:tc>
        <w:tc>
          <w:tcPr>
            <w:tcW w:w="2540" w:type="dxa"/>
            <w:tcBorders>
              <w:top w:val="nil"/>
              <w:left w:val="nil"/>
              <w:bottom w:val="single" w:sz="4" w:space="0" w:color="366092"/>
              <w:right w:val="single" w:sz="4" w:space="0" w:color="366092"/>
            </w:tcBorders>
            <w:shd w:val="clear" w:color="auto" w:fill="auto"/>
            <w:noWrap/>
            <w:vAlign w:val="center"/>
          </w:tcPr>
          <w:p w14:paraId="6284F23B" w14:textId="5EACBD3B" w:rsidR="00AC5E6F" w:rsidRPr="003D2CFD" w:rsidRDefault="00AC5E6F" w:rsidP="00AC5E6F">
            <w:pPr>
              <w:spacing w:after="0" w:line="240" w:lineRule="auto"/>
              <w:rPr>
                <w:rFonts w:ascii="Calibri" w:eastAsia="Times New Roman" w:hAnsi="Calibri" w:cs="Calibri"/>
                <w:color w:val="1F497D"/>
                <w:lang w:eastAsia="tr-TR"/>
              </w:rPr>
            </w:pPr>
            <w:r w:rsidRPr="003D2CFD">
              <w:rPr>
                <w:rFonts w:ascii="Calibri" w:eastAsia="Times New Roman" w:hAnsi="Calibri" w:cs="Calibri"/>
                <w:color w:val="1F497D"/>
                <w:lang w:eastAsia="tr-TR"/>
              </w:rPr>
              <w:t>Teknisyen</w:t>
            </w:r>
          </w:p>
        </w:tc>
      </w:tr>
      <w:tr w:rsidR="00AC5E6F" w:rsidRPr="003D2CFD" w14:paraId="2E6DD05B" w14:textId="77777777" w:rsidTr="00AC5E6F">
        <w:trPr>
          <w:trHeight w:val="300"/>
          <w:jc w:val="center"/>
        </w:trPr>
        <w:tc>
          <w:tcPr>
            <w:tcW w:w="2960" w:type="dxa"/>
            <w:tcBorders>
              <w:top w:val="nil"/>
              <w:left w:val="single" w:sz="4" w:space="0" w:color="366092"/>
              <w:bottom w:val="single" w:sz="4" w:space="0" w:color="366092"/>
              <w:right w:val="single" w:sz="4" w:space="0" w:color="366092"/>
            </w:tcBorders>
            <w:shd w:val="clear" w:color="000000" w:fill="FFFFFF"/>
            <w:vAlign w:val="center"/>
          </w:tcPr>
          <w:p w14:paraId="3ADD0BFF" w14:textId="660E5282" w:rsidR="00AC5E6F" w:rsidRPr="003D2CFD" w:rsidRDefault="00AC5E6F" w:rsidP="00AC5E6F">
            <w:pPr>
              <w:spacing w:after="0" w:line="240" w:lineRule="auto"/>
              <w:rPr>
                <w:rFonts w:ascii="Calibri" w:eastAsia="Times New Roman" w:hAnsi="Calibri" w:cs="Calibri"/>
                <w:color w:val="1F497D"/>
                <w:lang w:eastAsia="tr-TR"/>
              </w:rPr>
            </w:pPr>
            <w:r>
              <w:rPr>
                <w:rFonts w:ascii="Calibri" w:eastAsia="Times New Roman" w:hAnsi="Calibri" w:cs="Calibri"/>
                <w:color w:val="1F497D"/>
                <w:lang w:eastAsia="tr-TR"/>
              </w:rPr>
              <w:t>MEHMET AKPINAR</w:t>
            </w:r>
          </w:p>
        </w:tc>
        <w:tc>
          <w:tcPr>
            <w:tcW w:w="2540" w:type="dxa"/>
            <w:tcBorders>
              <w:top w:val="nil"/>
              <w:left w:val="nil"/>
              <w:bottom w:val="single" w:sz="4" w:space="0" w:color="366092"/>
              <w:right w:val="single" w:sz="4" w:space="0" w:color="366092"/>
            </w:tcBorders>
            <w:shd w:val="clear" w:color="auto" w:fill="auto"/>
            <w:noWrap/>
            <w:vAlign w:val="center"/>
          </w:tcPr>
          <w:p w14:paraId="4D220D87" w14:textId="4E803BC3" w:rsidR="00AC5E6F" w:rsidRPr="003D2CFD" w:rsidRDefault="00AC5E6F" w:rsidP="00AC5E6F">
            <w:pPr>
              <w:spacing w:after="0" w:line="240" w:lineRule="auto"/>
              <w:rPr>
                <w:rFonts w:ascii="Calibri" w:eastAsia="Times New Roman" w:hAnsi="Calibri" w:cs="Calibri"/>
                <w:color w:val="1F497D"/>
                <w:lang w:eastAsia="tr-TR"/>
              </w:rPr>
            </w:pPr>
            <w:r w:rsidRPr="003D2CFD">
              <w:rPr>
                <w:rFonts w:ascii="Calibri" w:eastAsia="Times New Roman" w:hAnsi="Calibri" w:cs="Calibri"/>
                <w:color w:val="1F497D"/>
                <w:lang w:eastAsia="tr-TR"/>
              </w:rPr>
              <w:t>Bilgisayar İşletmeni</w:t>
            </w:r>
          </w:p>
        </w:tc>
      </w:tr>
      <w:tr w:rsidR="00AC5E6F" w:rsidRPr="003D2CFD" w14:paraId="3D4727B5" w14:textId="77777777" w:rsidTr="003D2CFD">
        <w:trPr>
          <w:trHeight w:val="300"/>
          <w:jc w:val="center"/>
        </w:trPr>
        <w:tc>
          <w:tcPr>
            <w:tcW w:w="2960" w:type="dxa"/>
            <w:tcBorders>
              <w:top w:val="nil"/>
              <w:left w:val="single" w:sz="4" w:space="0" w:color="366092"/>
              <w:bottom w:val="single" w:sz="4" w:space="0" w:color="366092"/>
              <w:right w:val="single" w:sz="4" w:space="0" w:color="366092"/>
            </w:tcBorders>
            <w:shd w:val="clear" w:color="000000" w:fill="FFFFFF"/>
            <w:vAlign w:val="center"/>
            <w:hideMark/>
          </w:tcPr>
          <w:p w14:paraId="45DF0481" w14:textId="77777777" w:rsidR="00AC5E6F" w:rsidRPr="003D2CFD" w:rsidRDefault="00AC5E6F" w:rsidP="00AC5E6F">
            <w:pPr>
              <w:spacing w:after="0" w:line="240" w:lineRule="auto"/>
              <w:rPr>
                <w:rFonts w:ascii="Calibri" w:eastAsia="Times New Roman" w:hAnsi="Calibri" w:cs="Calibri"/>
                <w:color w:val="1F497D"/>
                <w:lang w:eastAsia="tr-TR"/>
              </w:rPr>
            </w:pPr>
            <w:r w:rsidRPr="003D2CFD">
              <w:rPr>
                <w:rFonts w:ascii="Calibri" w:eastAsia="Times New Roman" w:hAnsi="Calibri" w:cs="Calibri"/>
                <w:color w:val="1F497D"/>
                <w:lang w:eastAsia="tr-TR"/>
              </w:rPr>
              <w:t>HAKAN EMRE AK</w:t>
            </w:r>
          </w:p>
        </w:tc>
        <w:tc>
          <w:tcPr>
            <w:tcW w:w="2540" w:type="dxa"/>
            <w:tcBorders>
              <w:top w:val="nil"/>
              <w:left w:val="nil"/>
              <w:bottom w:val="single" w:sz="4" w:space="0" w:color="366092"/>
              <w:right w:val="single" w:sz="4" w:space="0" w:color="366092"/>
            </w:tcBorders>
            <w:shd w:val="clear" w:color="auto" w:fill="auto"/>
            <w:noWrap/>
            <w:vAlign w:val="center"/>
            <w:hideMark/>
          </w:tcPr>
          <w:p w14:paraId="17BCB3B7" w14:textId="77777777" w:rsidR="00AC5E6F" w:rsidRPr="003D2CFD" w:rsidRDefault="00AC5E6F" w:rsidP="00AC5E6F">
            <w:pPr>
              <w:spacing w:after="0" w:line="240" w:lineRule="auto"/>
              <w:rPr>
                <w:rFonts w:ascii="Calibri" w:eastAsia="Times New Roman" w:hAnsi="Calibri" w:cs="Calibri"/>
                <w:color w:val="1F497D"/>
                <w:lang w:eastAsia="tr-TR"/>
              </w:rPr>
            </w:pPr>
            <w:r w:rsidRPr="003D2CFD">
              <w:rPr>
                <w:rFonts w:ascii="Calibri" w:eastAsia="Times New Roman" w:hAnsi="Calibri" w:cs="Calibri"/>
                <w:color w:val="1F497D"/>
                <w:lang w:eastAsia="tr-TR"/>
              </w:rPr>
              <w:t>Bilgisayar İşletmeni</w:t>
            </w:r>
          </w:p>
        </w:tc>
      </w:tr>
      <w:tr w:rsidR="00AC5E6F" w:rsidRPr="003D2CFD" w14:paraId="57EA887D" w14:textId="77777777" w:rsidTr="003D2CFD">
        <w:trPr>
          <w:trHeight w:val="300"/>
          <w:jc w:val="center"/>
        </w:trPr>
        <w:tc>
          <w:tcPr>
            <w:tcW w:w="2960" w:type="dxa"/>
            <w:tcBorders>
              <w:top w:val="nil"/>
              <w:left w:val="single" w:sz="4" w:space="0" w:color="366092"/>
              <w:bottom w:val="single" w:sz="4" w:space="0" w:color="366092"/>
              <w:right w:val="single" w:sz="4" w:space="0" w:color="366092"/>
            </w:tcBorders>
            <w:shd w:val="clear" w:color="000000" w:fill="FFFFFF"/>
            <w:vAlign w:val="center"/>
            <w:hideMark/>
          </w:tcPr>
          <w:p w14:paraId="6DCB1561" w14:textId="77777777" w:rsidR="00AC5E6F" w:rsidRPr="003D2CFD" w:rsidRDefault="00AC5E6F" w:rsidP="00AC5E6F">
            <w:pPr>
              <w:spacing w:after="0" w:line="240" w:lineRule="auto"/>
              <w:rPr>
                <w:rFonts w:ascii="Calibri" w:eastAsia="Times New Roman" w:hAnsi="Calibri" w:cs="Calibri"/>
                <w:color w:val="1F497D"/>
                <w:lang w:eastAsia="tr-TR"/>
              </w:rPr>
            </w:pPr>
            <w:r w:rsidRPr="003D2CFD">
              <w:rPr>
                <w:rFonts w:ascii="Calibri" w:eastAsia="Times New Roman" w:hAnsi="Calibri" w:cs="Calibri"/>
                <w:color w:val="1F497D"/>
                <w:lang w:eastAsia="tr-TR"/>
              </w:rPr>
              <w:t>ADNAN GÖK</w:t>
            </w:r>
          </w:p>
        </w:tc>
        <w:tc>
          <w:tcPr>
            <w:tcW w:w="2540" w:type="dxa"/>
            <w:tcBorders>
              <w:top w:val="nil"/>
              <w:left w:val="nil"/>
              <w:bottom w:val="single" w:sz="4" w:space="0" w:color="366092"/>
              <w:right w:val="single" w:sz="4" w:space="0" w:color="366092"/>
            </w:tcBorders>
            <w:shd w:val="clear" w:color="auto" w:fill="auto"/>
            <w:noWrap/>
            <w:vAlign w:val="center"/>
            <w:hideMark/>
          </w:tcPr>
          <w:p w14:paraId="23002725" w14:textId="77777777" w:rsidR="00AC5E6F" w:rsidRPr="003D2CFD" w:rsidRDefault="00AC5E6F" w:rsidP="00AC5E6F">
            <w:pPr>
              <w:spacing w:after="0" w:line="240" w:lineRule="auto"/>
              <w:rPr>
                <w:rFonts w:ascii="Calibri" w:eastAsia="Times New Roman" w:hAnsi="Calibri" w:cs="Calibri"/>
                <w:color w:val="1F497D"/>
                <w:lang w:eastAsia="tr-TR"/>
              </w:rPr>
            </w:pPr>
            <w:r w:rsidRPr="003D2CFD">
              <w:rPr>
                <w:rFonts w:ascii="Calibri" w:eastAsia="Times New Roman" w:hAnsi="Calibri" w:cs="Calibri"/>
                <w:color w:val="1F497D"/>
                <w:lang w:eastAsia="tr-TR"/>
              </w:rPr>
              <w:t>Bilgisayar İşletmeni</w:t>
            </w:r>
          </w:p>
        </w:tc>
      </w:tr>
      <w:tr w:rsidR="00AC5E6F" w:rsidRPr="003D2CFD" w14:paraId="42D1B7EB" w14:textId="77777777" w:rsidTr="003D2CFD">
        <w:trPr>
          <w:trHeight w:val="300"/>
          <w:jc w:val="center"/>
        </w:trPr>
        <w:tc>
          <w:tcPr>
            <w:tcW w:w="2960" w:type="dxa"/>
            <w:tcBorders>
              <w:top w:val="nil"/>
              <w:left w:val="single" w:sz="4" w:space="0" w:color="366092"/>
              <w:bottom w:val="single" w:sz="4" w:space="0" w:color="366092"/>
              <w:right w:val="single" w:sz="4" w:space="0" w:color="366092"/>
            </w:tcBorders>
            <w:shd w:val="clear" w:color="000000" w:fill="FFFFFF"/>
            <w:vAlign w:val="center"/>
            <w:hideMark/>
          </w:tcPr>
          <w:p w14:paraId="5B82F947" w14:textId="77777777" w:rsidR="00AC5E6F" w:rsidRPr="003D2CFD" w:rsidRDefault="00AC5E6F" w:rsidP="00AC5E6F">
            <w:pPr>
              <w:spacing w:after="0" w:line="240" w:lineRule="auto"/>
              <w:rPr>
                <w:rFonts w:ascii="Calibri" w:eastAsia="Times New Roman" w:hAnsi="Calibri" w:cs="Calibri"/>
                <w:color w:val="1F497D"/>
                <w:lang w:eastAsia="tr-TR"/>
              </w:rPr>
            </w:pPr>
            <w:r w:rsidRPr="003D2CFD">
              <w:rPr>
                <w:rFonts w:ascii="Calibri" w:eastAsia="Times New Roman" w:hAnsi="Calibri" w:cs="Calibri"/>
                <w:color w:val="1F497D"/>
                <w:lang w:eastAsia="tr-TR"/>
              </w:rPr>
              <w:t>ZERRİN ZABUN</w:t>
            </w:r>
          </w:p>
        </w:tc>
        <w:tc>
          <w:tcPr>
            <w:tcW w:w="2540" w:type="dxa"/>
            <w:tcBorders>
              <w:top w:val="nil"/>
              <w:left w:val="nil"/>
              <w:bottom w:val="single" w:sz="4" w:space="0" w:color="366092"/>
              <w:right w:val="single" w:sz="4" w:space="0" w:color="366092"/>
            </w:tcBorders>
            <w:shd w:val="clear" w:color="auto" w:fill="auto"/>
            <w:noWrap/>
            <w:vAlign w:val="center"/>
            <w:hideMark/>
          </w:tcPr>
          <w:p w14:paraId="4AA1F8C7" w14:textId="77777777" w:rsidR="00AC5E6F" w:rsidRPr="003D2CFD" w:rsidRDefault="00AC5E6F" w:rsidP="00AC5E6F">
            <w:pPr>
              <w:spacing w:after="0" w:line="240" w:lineRule="auto"/>
              <w:rPr>
                <w:rFonts w:ascii="Calibri" w:eastAsia="Times New Roman" w:hAnsi="Calibri" w:cs="Calibri"/>
                <w:color w:val="1F497D"/>
                <w:lang w:eastAsia="tr-TR"/>
              </w:rPr>
            </w:pPr>
            <w:r w:rsidRPr="003D2CFD">
              <w:rPr>
                <w:rFonts w:ascii="Calibri" w:eastAsia="Times New Roman" w:hAnsi="Calibri" w:cs="Calibri"/>
                <w:color w:val="1F497D"/>
                <w:lang w:eastAsia="tr-TR"/>
              </w:rPr>
              <w:t>Bilgisayar İşletmeni</w:t>
            </w:r>
          </w:p>
        </w:tc>
      </w:tr>
      <w:tr w:rsidR="00AC5E6F" w:rsidRPr="003D2CFD" w14:paraId="2BEF8F38" w14:textId="77777777" w:rsidTr="003D2CFD">
        <w:trPr>
          <w:trHeight w:val="300"/>
          <w:jc w:val="center"/>
        </w:trPr>
        <w:tc>
          <w:tcPr>
            <w:tcW w:w="2960" w:type="dxa"/>
            <w:tcBorders>
              <w:top w:val="nil"/>
              <w:left w:val="single" w:sz="4" w:space="0" w:color="366092"/>
              <w:bottom w:val="single" w:sz="4" w:space="0" w:color="366092"/>
              <w:right w:val="single" w:sz="4" w:space="0" w:color="366092"/>
            </w:tcBorders>
            <w:shd w:val="clear" w:color="000000" w:fill="FFFFFF"/>
            <w:vAlign w:val="center"/>
            <w:hideMark/>
          </w:tcPr>
          <w:p w14:paraId="0289931C" w14:textId="77777777" w:rsidR="00AC5E6F" w:rsidRPr="003D2CFD" w:rsidRDefault="00AC5E6F" w:rsidP="00AC5E6F">
            <w:pPr>
              <w:spacing w:after="0" w:line="240" w:lineRule="auto"/>
              <w:rPr>
                <w:rFonts w:ascii="Calibri" w:eastAsia="Times New Roman" w:hAnsi="Calibri" w:cs="Calibri"/>
                <w:color w:val="1F497D"/>
                <w:lang w:eastAsia="tr-TR"/>
              </w:rPr>
            </w:pPr>
            <w:r w:rsidRPr="003D2CFD">
              <w:rPr>
                <w:rFonts w:ascii="Calibri" w:eastAsia="Times New Roman" w:hAnsi="Calibri" w:cs="Calibri"/>
                <w:color w:val="1F497D"/>
                <w:lang w:eastAsia="tr-TR"/>
              </w:rPr>
              <w:t>MEHMET ÇEVİRCİ</w:t>
            </w:r>
          </w:p>
        </w:tc>
        <w:tc>
          <w:tcPr>
            <w:tcW w:w="2540" w:type="dxa"/>
            <w:tcBorders>
              <w:top w:val="nil"/>
              <w:left w:val="nil"/>
              <w:bottom w:val="single" w:sz="4" w:space="0" w:color="366092"/>
              <w:right w:val="single" w:sz="4" w:space="0" w:color="366092"/>
            </w:tcBorders>
            <w:shd w:val="clear" w:color="auto" w:fill="auto"/>
            <w:noWrap/>
            <w:vAlign w:val="center"/>
            <w:hideMark/>
          </w:tcPr>
          <w:p w14:paraId="72DD3963" w14:textId="77777777" w:rsidR="00AC5E6F" w:rsidRPr="003D2CFD" w:rsidRDefault="00AC5E6F" w:rsidP="00AC5E6F">
            <w:pPr>
              <w:spacing w:after="0" w:line="240" w:lineRule="auto"/>
              <w:rPr>
                <w:rFonts w:ascii="Calibri" w:eastAsia="Times New Roman" w:hAnsi="Calibri" w:cs="Calibri"/>
                <w:color w:val="1F497D"/>
                <w:lang w:eastAsia="tr-TR"/>
              </w:rPr>
            </w:pPr>
            <w:r w:rsidRPr="003D2CFD">
              <w:rPr>
                <w:rFonts w:ascii="Calibri" w:eastAsia="Times New Roman" w:hAnsi="Calibri" w:cs="Calibri"/>
                <w:color w:val="1F497D"/>
                <w:lang w:eastAsia="tr-TR"/>
              </w:rPr>
              <w:t>Bilgisayar İşletmeni</w:t>
            </w:r>
          </w:p>
        </w:tc>
      </w:tr>
      <w:tr w:rsidR="00AC5E6F" w:rsidRPr="003D2CFD" w14:paraId="7F8F72D2" w14:textId="77777777" w:rsidTr="003D2CFD">
        <w:trPr>
          <w:trHeight w:val="300"/>
          <w:jc w:val="center"/>
        </w:trPr>
        <w:tc>
          <w:tcPr>
            <w:tcW w:w="2960" w:type="dxa"/>
            <w:tcBorders>
              <w:top w:val="nil"/>
              <w:left w:val="single" w:sz="4" w:space="0" w:color="366092"/>
              <w:bottom w:val="single" w:sz="4" w:space="0" w:color="366092"/>
              <w:right w:val="single" w:sz="4" w:space="0" w:color="366092"/>
            </w:tcBorders>
            <w:shd w:val="clear" w:color="000000" w:fill="FFFFFF"/>
            <w:vAlign w:val="center"/>
            <w:hideMark/>
          </w:tcPr>
          <w:p w14:paraId="20561251" w14:textId="77777777" w:rsidR="00AC5E6F" w:rsidRPr="003D2CFD" w:rsidRDefault="00AC5E6F" w:rsidP="00AC5E6F">
            <w:pPr>
              <w:spacing w:after="0" w:line="240" w:lineRule="auto"/>
              <w:rPr>
                <w:rFonts w:ascii="Calibri" w:eastAsia="Times New Roman" w:hAnsi="Calibri" w:cs="Calibri"/>
                <w:color w:val="1F497D"/>
                <w:lang w:eastAsia="tr-TR"/>
              </w:rPr>
            </w:pPr>
            <w:r w:rsidRPr="003D2CFD">
              <w:rPr>
                <w:rFonts w:ascii="Calibri" w:eastAsia="Times New Roman" w:hAnsi="Calibri" w:cs="Calibri"/>
                <w:color w:val="1F497D"/>
                <w:lang w:eastAsia="tr-TR"/>
              </w:rPr>
              <w:t>HAMZA KULOĞLU</w:t>
            </w:r>
          </w:p>
        </w:tc>
        <w:tc>
          <w:tcPr>
            <w:tcW w:w="2540" w:type="dxa"/>
            <w:tcBorders>
              <w:top w:val="nil"/>
              <w:left w:val="nil"/>
              <w:bottom w:val="single" w:sz="4" w:space="0" w:color="366092"/>
              <w:right w:val="single" w:sz="4" w:space="0" w:color="366092"/>
            </w:tcBorders>
            <w:shd w:val="clear" w:color="auto" w:fill="auto"/>
            <w:noWrap/>
            <w:vAlign w:val="center"/>
            <w:hideMark/>
          </w:tcPr>
          <w:p w14:paraId="21095F08" w14:textId="77777777" w:rsidR="00AC5E6F" w:rsidRPr="003D2CFD" w:rsidRDefault="00AC5E6F" w:rsidP="00AC5E6F">
            <w:pPr>
              <w:spacing w:after="0" w:line="240" w:lineRule="auto"/>
              <w:rPr>
                <w:rFonts w:ascii="Calibri" w:eastAsia="Times New Roman" w:hAnsi="Calibri" w:cs="Calibri"/>
                <w:color w:val="1F497D"/>
                <w:lang w:eastAsia="tr-TR"/>
              </w:rPr>
            </w:pPr>
            <w:r w:rsidRPr="003D2CFD">
              <w:rPr>
                <w:rFonts w:ascii="Calibri" w:eastAsia="Times New Roman" w:hAnsi="Calibri" w:cs="Calibri"/>
                <w:color w:val="1F497D"/>
                <w:lang w:eastAsia="tr-TR"/>
              </w:rPr>
              <w:t>Bilgisayar İşletmeni</w:t>
            </w:r>
          </w:p>
        </w:tc>
      </w:tr>
      <w:tr w:rsidR="00AC5E6F" w:rsidRPr="003D2CFD" w14:paraId="71A4540F" w14:textId="77777777" w:rsidTr="00AC5E6F">
        <w:trPr>
          <w:trHeight w:val="300"/>
          <w:jc w:val="center"/>
        </w:trPr>
        <w:tc>
          <w:tcPr>
            <w:tcW w:w="2960" w:type="dxa"/>
            <w:tcBorders>
              <w:top w:val="nil"/>
              <w:left w:val="single" w:sz="4" w:space="0" w:color="366092"/>
              <w:bottom w:val="single" w:sz="4" w:space="0" w:color="366092"/>
              <w:right w:val="single" w:sz="4" w:space="0" w:color="366092"/>
            </w:tcBorders>
            <w:shd w:val="clear" w:color="000000" w:fill="FFFFFF"/>
            <w:vAlign w:val="center"/>
          </w:tcPr>
          <w:p w14:paraId="3D34D5FB" w14:textId="758AB261" w:rsidR="00AC5E6F" w:rsidRPr="003D2CFD" w:rsidRDefault="00AC5E6F" w:rsidP="00AC5E6F">
            <w:pPr>
              <w:spacing w:after="0" w:line="240" w:lineRule="auto"/>
              <w:rPr>
                <w:rFonts w:ascii="Calibri" w:eastAsia="Times New Roman" w:hAnsi="Calibri" w:cs="Calibri"/>
                <w:color w:val="1F497D"/>
                <w:lang w:eastAsia="tr-TR"/>
              </w:rPr>
            </w:pPr>
            <w:r w:rsidRPr="003D2CFD">
              <w:rPr>
                <w:rFonts w:ascii="Calibri" w:eastAsia="Times New Roman" w:hAnsi="Calibri" w:cs="Calibri"/>
                <w:color w:val="1F497D"/>
                <w:lang w:eastAsia="tr-TR"/>
              </w:rPr>
              <w:t>ÇAĞLAR BAKACAK</w:t>
            </w:r>
          </w:p>
        </w:tc>
        <w:tc>
          <w:tcPr>
            <w:tcW w:w="2540" w:type="dxa"/>
            <w:tcBorders>
              <w:top w:val="nil"/>
              <w:left w:val="nil"/>
              <w:bottom w:val="single" w:sz="4" w:space="0" w:color="366092"/>
              <w:right w:val="single" w:sz="4" w:space="0" w:color="366092"/>
            </w:tcBorders>
            <w:shd w:val="clear" w:color="auto" w:fill="auto"/>
            <w:noWrap/>
            <w:vAlign w:val="center"/>
          </w:tcPr>
          <w:p w14:paraId="2F01C30B" w14:textId="64EA20B5" w:rsidR="00AC5E6F" w:rsidRPr="003D2CFD" w:rsidRDefault="00AC5E6F" w:rsidP="00AC5E6F">
            <w:pPr>
              <w:spacing w:after="0" w:line="240" w:lineRule="auto"/>
              <w:rPr>
                <w:rFonts w:ascii="Calibri" w:eastAsia="Times New Roman" w:hAnsi="Calibri" w:cs="Calibri"/>
                <w:color w:val="1F497D"/>
                <w:lang w:eastAsia="tr-TR"/>
              </w:rPr>
            </w:pPr>
            <w:r w:rsidRPr="003D2CFD">
              <w:rPr>
                <w:rFonts w:ascii="Calibri" w:eastAsia="Times New Roman" w:hAnsi="Calibri" w:cs="Calibri"/>
                <w:color w:val="1F497D"/>
                <w:lang w:eastAsia="tr-TR"/>
              </w:rPr>
              <w:t>Memur</w:t>
            </w:r>
          </w:p>
        </w:tc>
      </w:tr>
    </w:tbl>
    <w:p w14:paraId="2A3E25CA" w14:textId="74B1CBAF" w:rsidR="003041AE" w:rsidRDefault="003041AE" w:rsidP="005A0FBC">
      <w:pPr>
        <w:ind w:firstLine="708"/>
        <w:jc w:val="both"/>
      </w:pPr>
    </w:p>
    <w:p w14:paraId="2D3C74CD" w14:textId="0674F469" w:rsidR="005A0FBC" w:rsidRPr="007114E5" w:rsidRDefault="007114E5" w:rsidP="00694158">
      <w:pPr>
        <w:spacing w:after="240" w:line="360" w:lineRule="auto"/>
        <w:ind w:firstLine="360"/>
        <w:jc w:val="both"/>
        <w:rPr>
          <w:rFonts w:asciiTheme="majorHAnsi" w:hAnsiTheme="majorHAnsi"/>
          <w:b/>
          <w:bCs/>
          <w:color w:val="002060"/>
          <w:sz w:val="36"/>
          <w:szCs w:val="36"/>
        </w:rPr>
      </w:pPr>
      <w:r w:rsidRPr="007114E5">
        <w:rPr>
          <w:rFonts w:asciiTheme="majorHAnsi" w:hAnsiTheme="majorHAnsi"/>
          <w:b/>
          <w:bCs/>
          <w:color w:val="002060"/>
          <w:sz w:val="36"/>
          <w:szCs w:val="36"/>
        </w:rPr>
        <w:t>3. BİLGİ VE TEKNOLOJİK KAYNAKLAR</w:t>
      </w:r>
    </w:p>
    <w:p w14:paraId="1C09B67D" w14:textId="77777777" w:rsidR="007114E5" w:rsidRDefault="003041AE" w:rsidP="00694158">
      <w:pPr>
        <w:spacing w:after="240" w:line="360" w:lineRule="auto"/>
        <w:ind w:firstLine="360"/>
        <w:jc w:val="both"/>
        <w:rPr>
          <w:rFonts w:asciiTheme="majorHAnsi" w:hAnsiTheme="majorHAnsi"/>
        </w:rPr>
      </w:pPr>
      <w:r w:rsidRPr="00694158">
        <w:rPr>
          <w:rFonts w:asciiTheme="majorHAnsi" w:hAnsiTheme="majorHAnsi"/>
          <w:b/>
          <w:bCs/>
          <w:color w:val="365F91" w:themeColor="accent1" w:themeShade="BF"/>
        </w:rPr>
        <w:t>Bütünleşik Kamu Mali Yönetim Bilişim Sistemi (BKMYBS):</w:t>
      </w:r>
      <w:r w:rsidRPr="00694158">
        <w:rPr>
          <w:rFonts w:asciiTheme="majorHAnsi" w:hAnsiTheme="majorHAnsi"/>
          <w:color w:val="365F91" w:themeColor="accent1" w:themeShade="BF"/>
        </w:rPr>
        <w:t xml:space="preserve"> </w:t>
      </w:r>
      <w:r w:rsidRPr="00694158">
        <w:rPr>
          <w:rFonts w:asciiTheme="majorHAnsi" w:hAnsiTheme="majorHAnsi"/>
        </w:rPr>
        <w:t xml:space="preserve">Bütünleşik Kamu Mali Yönetim Bilişim Sisteminin uygulanması amacıyla üniversitemiz Hazine ve Maliye Bakanlığınca yapılan değerlendirme sonucunda pilot üniversite olarak seçilmiştir. Sistem ile ıslak imzalı evraklar üzerine kurulu olan kâğıda dayalı işlem süreçlerinin neden olduğu olumsuzlukların giderilmesi ve ihtiyaç duyulan güncel verilere daha hızlı bir şekilde erişilmesi amaçlanmıştır. Muhasebe Kesin Hesap ve Raporlama Şube Müdürlüğünde yürütülen tüm işlemler bu sistem üzerinden yapılmaktadır. </w:t>
      </w:r>
      <w:r w:rsidR="007114E5">
        <w:rPr>
          <w:rFonts w:asciiTheme="majorHAnsi" w:hAnsiTheme="majorHAnsi"/>
        </w:rPr>
        <w:t xml:space="preserve"> 2022 yılını son aylarında MYS2 versiyonu ile evraklar e imzalı olarak sistem üzerinden yapılmaktadır.</w:t>
      </w:r>
    </w:p>
    <w:p w14:paraId="1FB77AA6" w14:textId="15DEB670" w:rsidR="00694158" w:rsidRDefault="003041AE" w:rsidP="00694158">
      <w:pPr>
        <w:spacing w:after="240" w:line="360" w:lineRule="auto"/>
        <w:ind w:firstLine="360"/>
        <w:jc w:val="both"/>
        <w:rPr>
          <w:rFonts w:asciiTheme="majorHAnsi" w:hAnsiTheme="majorHAnsi"/>
        </w:rPr>
      </w:pPr>
      <w:r w:rsidRPr="00694158">
        <w:rPr>
          <w:rFonts w:asciiTheme="majorHAnsi" w:hAnsiTheme="majorHAnsi"/>
          <w:b/>
          <w:bCs/>
          <w:color w:val="365F91" w:themeColor="accent1" w:themeShade="BF"/>
        </w:rPr>
        <w:t xml:space="preserve">Doğrudan Temin Takip </w:t>
      </w:r>
      <w:proofErr w:type="gramStart"/>
      <w:r w:rsidRPr="00694158">
        <w:rPr>
          <w:rFonts w:asciiTheme="majorHAnsi" w:hAnsiTheme="majorHAnsi"/>
          <w:b/>
          <w:bCs/>
          <w:color w:val="365F91" w:themeColor="accent1" w:themeShade="BF"/>
        </w:rPr>
        <w:t>Sistemi :</w:t>
      </w:r>
      <w:proofErr w:type="gramEnd"/>
      <w:r w:rsidRPr="00694158">
        <w:rPr>
          <w:rFonts w:asciiTheme="majorHAnsi" w:hAnsiTheme="majorHAnsi"/>
          <w:color w:val="365F91" w:themeColor="accent1" w:themeShade="BF"/>
        </w:rPr>
        <w:t xml:space="preserve"> </w:t>
      </w:r>
      <w:r w:rsidRPr="00694158">
        <w:rPr>
          <w:rFonts w:asciiTheme="majorHAnsi" w:hAnsiTheme="majorHAnsi"/>
        </w:rPr>
        <w:t xml:space="preserve">4734 sayılı Kanunun 62/ı maddesinin 21/f ve 22/d kapsamındaki alımlar için doğrudan temin sınırını kontrol etmek amacıyla doğrudan temin takip sistemi kullanılmaktadır. </w:t>
      </w:r>
    </w:p>
    <w:p w14:paraId="5CE8EA80" w14:textId="77777777" w:rsidR="00694158" w:rsidRDefault="003041AE" w:rsidP="00694158">
      <w:pPr>
        <w:spacing w:after="240" w:line="360" w:lineRule="auto"/>
        <w:ind w:firstLine="360"/>
        <w:jc w:val="both"/>
        <w:rPr>
          <w:rFonts w:asciiTheme="majorHAnsi" w:hAnsiTheme="majorHAnsi"/>
        </w:rPr>
      </w:pPr>
      <w:proofErr w:type="gramStart"/>
      <w:r w:rsidRPr="00694158">
        <w:rPr>
          <w:rFonts w:asciiTheme="majorHAnsi" w:hAnsiTheme="majorHAnsi"/>
          <w:b/>
          <w:bCs/>
          <w:color w:val="365F91" w:themeColor="accent1" w:themeShade="BF"/>
        </w:rPr>
        <w:t>e</w:t>
      </w:r>
      <w:proofErr w:type="gramEnd"/>
      <w:r w:rsidRPr="00694158">
        <w:rPr>
          <w:rFonts w:asciiTheme="majorHAnsi" w:hAnsiTheme="majorHAnsi"/>
          <w:b/>
          <w:bCs/>
          <w:color w:val="365F91" w:themeColor="accent1" w:themeShade="BF"/>
        </w:rPr>
        <w:t>-bütçe Sistemi:</w:t>
      </w:r>
      <w:r w:rsidRPr="00694158">
        <w:rPr>
          <w:rFonts w:asciiTheme="majorHAnsi" w:hAnsiTheme="majorHAnsi"/>
          <w:color w:val="365F91" w:themeColor="accent1" w:themeShade="BF"/>
        </w:rPr>
        <w:t xml:space="preserve"> </w:t>
      </w:r>
      <w:r w:rsidRPr="00694158">
        <w:rPr>
          <w:rFonts w:asciiTheme="majorHAnsi" w:hAnsiTheme="majorHAnsi"/>
        </w:rPr>
        <w:t xml:space="preserve">Bütçe ve Performans Programı Şube Müdürlüğü tarafından kullanılmakta olan bu sistemde bütçe işlemleri yapılmakta, harcamalar takip edilmekte ve üniversitemiz bütçesi hazırlanmaktadır. </w:t>
      </w:r>
    </w:p>
    <w:p w14:paraId="6E79132E" w14:textId="77777777" w:rsidR="00694158" w:rsidRDefault="003041AE" w:rsidP="00694158">
      <w:pPr>
        <w:spacing w:after="240" w:line="360" w:lineRule="auto"/>
        <w:ind w:firstLine="360"/>
        <w:jc w:val="both"/>
        <w:rPr>
          <w:rFonts w:asciiTheme="majorHAnsi" w:hAnsiTheme="majorHAnsi"/>
        </w:rPr>
      </w:pPr>
      <w:r w:rsidRPr="00694158">
        <w:rPr>
          <w:rFonts w:asciiTheme="majorHAnsi" w:hAnsiTheme="majorHAnsi"/>
          <w:b/>
          <w:bCs/>
          <w:color w:val="365F91" w:themeColor="accent1" w:themeShade="BF"/>
        </w:rPr>
        <w:lastRenderedPageBreak/>
        <w:t>Elektronik Kamu Bilgi Yönetim Sistemi (KAYSİS</w:t>
      </w:r>
      <w:proofErr w:type="gramStart"/>
      <w:r w:rsidRPr="00694158">
        <w:rPr>
          <w:rFonts w:asciiTheme="majorHAnsi" w:hAnsiTheme="majorHAnsi"/>
          <w:b/>
          <w:bCs/>
          <w:color w:val="365F91" w:themeColor="accent1" w:themeShade="BF"/>
        </w:rPr>
        <w:t>) :</w:t>
      </w:r>
      <w:proofErr w:type="gramEnd"/>
      <w:r w:rsidRPr="00694158">
        <w:rPr>
          <w:rFonts w:asciiTheme="majorHAnsi" w:hAnsiTheme="majorHAnsi"/>
          <w:b/>
          <w:bCs/>
          <w:color w:val="365F91" w:themeColor="accent1" w:themeShade="BF"/>
        </w:rPr>
        <w:t xml:space="preserve"> </w:t>
      </w:r>
      <w:r w:rsidRPr="00694158">
        <w:rPr>
          <w:rFonts w:asciiTheme="majorHAnsi" w:hAnsiTheme="majorHAnsi"/>
        </w:rPr>
        <w:t xml:space="preserve">Elektronik uygulamalara tek bir platform üzerinden erişim sağlanmasına imkan veren entegre bir sistemdir. </w:t>
      </w:r>
    </w:p>
    <w:p w14:paraId="35E1AE05" w14:textId="77777777" w:rsidR="00694158" w:rsidRDefault="003041AE" w:rsidP="00694158">
      <w:pPr>
        <w:spacing w:after="240" w:line="360" w:lineRule="auto"/>
        <w:ind w:firstLine="360"/>
        <w:jc w:val="both"/>
        <w:rPr>
          <w:rFonts w:asciiTheme="majorHAnsi" w:hAnsiTheme="majorHAnsi"/>
        </w:rPr>
      </w:pPr>
      <w:r w:rsidRPr="00694158">
        <w:rPr>
          <w:rFonts w:asciiTheme="majorHAnsi" w:hAnsiTheme="majorHAnsi"/>
          <w:b/>
          <w:bCs/>
          <w:color w:val="365F91" w:themeColor="accent1" w:themeShade="BF"/>
        </w:rPr>
        <w:t>Kamu Harcama ve Muhasebe Bilişim Sistemi (KBS):</w:t>
      </w:r>
      <w:r w:rsidRPr="00694158">
        <w:rPr>
          <w:rFonts w:asciiTheme="majorHAnsi" w:hAnsiTheme="majorHAnsi"/>
          <w:color w:val="365F91" w:themeColor="accent1" w:themeShade="BF"/>
        </w:rPr>
        <w:t xml:space="preserve"> </w:t>
      </w:r>
      <w:r w:rsidRPr="00694158">
        <w:rPr>
          <w:rFonts w:asciiTheme="majorHAnsi" w:hAnsiTheme="majorHAnsi"/>
        </w:rPr>
        <w:t xml:space="preserve">Bütünleşik Kamu Mali Yönetim Bilişim Sistemine geçilmesi ile birlikte Harcama Yönetim Sistemi yerine işlemler Yeni Harcama Yönetim Sistemi üzerinden yapılmaktadır. Taşınır Kayıt Yönetim Sistemi ve Kamu Personel Harcamaları Yönetim Sistemi kullanılmaya devam edilmektedir. </w:t>
      </w:r>
    </w:p>
    <w:p w14:paraId="2DDDB548" w14:textId="77777777" w:rsidR="00694158" w:rsidRDefault="003041AE" w:rsidP="00694158">
      <w:pPr>
        <w:spacing w:after="240" w:line="360" w:lineRule="auto"/>
        <w:ind w:firstLine="360"/>
        <w:jc w:val="both"/>
        <w:rPr>
          <w:rFonts w:asciiTheme="majorHAnsi" w:hAnsiTheme="majorHAnsi"/>
        </w:rPr>
      </w:pPr>
      <w:r w:rsidRPr="00694158">
        <w:rPr>
          <w:rFonts w:asciiTheme="majorHAnsi" w:hAnsiTheme="majorHAnsi"/>
          <w:b/>
          <w:bCs/>
          <w:color w:val="365F91" w:themeColor="accent1" w:themeShade="BF"/>
        </w:rPr>
        <w:t>Kamu Yatırımları Bilgi Sistemi (KAYA</w:t>
      </w:r>
      <w:proofErr w:type="gramStart"/>
      <w:r w:rsidRPr="00694158">
        <w:rPr>
          <w:rFonts w:asciiTheme="majorHAnsi" w:hAnsiTheme="majorHAnsi"/>
          <w:b/>
          <w:bCs/>
          <w:color w:val="365F91" w:themeColor="accent1" w:themeShade="BF"/>
        </w:rPr>
        <w:t>) :</w:t>
      </w:r>
      <w:proofErr w:type="gramEnd"/>
      <w:r w:rsidRPr="00694158">
        <w:rPr>
          <w:rFonts w:asciiTheme="majorHAnsi" w:hAnsiTheme="majorHAnsi"/>
          <w:color w:val="365F91" w:themeColor="accent1" w:themeShade="BF"/>
        </w:rPr>
        <w:t xml:space="preserve"> </w:t>
      </w:r>
      <w:r w:rsidRPr="00694158">
        <w:rPr>
          <w:rFonts w:asciiTheme="majorHAnsi" w:hAnsiTheme="majorHAnsi"/>
        </w:rPr>
        <w:t>Kamu yatırım programının hazırlık, uygulama, izleme ve değerlendirme safhalarını elektronik ortamda yürütmek, ilgili kurumların bilgi sistemleriyle bütünleştirmek, mükerrer veri girişi ve raporlamayı ortadan kaldırmak üzere Cumhurbaşkanlığı Strateji ve Bütçe Başkanlığı bünyesinde Kamu Yatırımları Bilgi Sistemi (</w:t>
      </w:r>
      <w:proofErr w:type="spellStart"/>
      <w:r w:rsidRPr="00694158">
        <w:rPr>
          <w:rFonts w:asciiTheme="majorHAnsi" w:hAnsiTheme="majorHAnsi"/>
        </w:rPr>
        <w:t>KaYa</w:t>
      </w:r>
      <w:proofErr w:type="spellEnd"/>
      <w:r w:rsidRPr="00694158">
        <w:rPr>
          <w:rFonts w:asciiTheme="majorHAnsi" w:hAnsiTheme="majorHAnsi"/>
        </w:rPr>
        <w:t xml:space="preserve">) geliştirilmiştir. Bu sistem Başkanlığımız Bütçe ve Performans Programı Şube Müdürlüğü tarafından kullanılmaktadır. </w:t>
      </w:r>
    </w:p>
    <w:p w14:paraId="2D805F3A" w14:textId="77777777" w:rsidR="00694158" w:rsidRDefault="003041AE" w:rsidP="00694158">
      <w:pPr>
        <w:spacing w:after="240" w:line="360" w:lineRule="auto"/>
        <w:ind w:firstLine="360"/>
        <w:jc w:val="both"/>
        <w:rPr>
          <w:rFonts w:asciiTheme="majorHAnsi" w:hAnsiTheme="majorHAnsi"/>
        </w:rPr>
      </w:pPr>
      <w:r w:rsidRPr="00694158">
        <w:rPr>
          <w:rFonts w:asciiTheme="majorHAnsi" w:hAnsiTheme="majorHAnsi"/>
          <w:b/>
          <w:bCs/>
          <w:color w:val="365F91" w:themeColor="accent1" w:themeShade="BF"/>
        </w:rPr>
        <w:t xml:space="preserve">Nakit Talep Toplama </w:t>
      </w:r>
      <w:proofErr w:type="gramStart"/>
      <w:r w:rsidRPr="00694158">
        <w:rPr>
          <w:rFonts w:asciiTheme="majorHAnsi" w:hAnsiTheme="majorHAnsi"/>
          <w:b/>
          <w:bCs/>
          <w:color w:val="365F91" w:themeColor="accent1" w:themeShade="BF"/>
        </w:rPr>
        <w:t>Sistemi :</w:t>
      </w:r>
      <w:proofErr w:type="gramEnd"/>
      <w:r w:rsidRPr="00694158">
        <w:rPr>
          <w:rFonts w:asciiTheme="majorHAnsi" w:hAnsiTheme="majorHAnsi"/>
          <w:color w:val="365F91" w:themeColor="accent1" w:themeShade="BF"/>
        </w:rPr>
        <w:t xml:space="preserve"> </w:t>
      </w:r>
      <w:r w:rsidRPr="00694158">
        <w:rPr>
          <w:rFonts w:asciiTheme="majorHAnsi" w:hAnsiTheme="majorHAnsi"/>
        </w:rPr>
        <w:t xml:space="preserve">Üniversitemizin nakit ihtiyacının karşılanması amacıyla Hazine ve Maliye Bakanlığının Nakit Talep Toplama Sistemi kullanılmaktadır. Performans </w:t>
      </w:r>
      <w:proofErr w:type="gramStart"/>
      <w:r w:rsidRPr="00694158">
        <w:rPr>
          <w:rFonts w:asciiTheme="majorHAnsi" w:hAnsiTheme="majorHAnsi"/>
        </w:rPr>
        <w:t>Modülü :</w:t>
      </w:r>
      <w:proofErr w:type="gramEnd"/>
      <w:r w:rsidRPr="00694158">
        <w:rPr>
          <w:rFonts w:asciiTheme="majorHAnsi" w:hAnsiTheme="majorHAnsi"/>
        </w:rPr>
        <w:t xml:space="preserve"> Üniversitemiz Performans Programı veri girişleri ve altı aylık izleme değerlendirme sonuçları için e-bütçe sistemi performans modülü kullanılmaktadır. </w:t>
      </w:r>
    </w:p>
    <w:p w14:paraId="30D20645" w14:textId="77777777" w:rsidR="00694158" w:rsidRDefault="003041AE" w:rsidP="00694158">
      <w:pPr>
        <w:spacing w:after="240" w:line="360" w:lineRule="auto"/>
        <w:ind w:firstLine="360"/>
        <w:jc w:val="both"/>
        <w:rPr>
          <w:rFonts w:asciiTheme="majorHAnsi" w:hAnsiTheme="majorHAnsi"/>
        </w:rPr>
      </w:pPr>
      <w:r w:rsidRPr="00694158">
        <w:rPr>
          <w:rFonts w:asciiTheme="majorHAnsi" w:hAnsiTheme="majorHAnsi"/>
          <w:b/>
          <w:bCs/>
          <w:color w:val="365F91" w:themeColor="accent1" w:themeShade="BF"/>
        </w:rPr>
        <w:t xml:space="preserve">Program </w:t>
      </w:r>
      <w:proofErr w:type="gramStart"/>
      <w:r w:rsidRPr="00694158">
        <w:rPr>
          <w:rFonts w:asciiTheme="majorHAnsi" w:hAnsiTheme="majorHAnsi"/>
          <w:b/>
          <w:bCs/>
          <w:color w:val="365F91" w:themeColor="accent1" w:themeShade="BF"/>
        </w:rPr>
        <w:t>Bütçe :</w:t>
      </w:r>
      <w:proofErr w:type="gramEnd"/>
      <w:r w:rsidRPr="00694158">
        <w:rPr>
          <w:rFonts w:asciiTheme="majorHAnsi" w:hAnsiTheme="majorHAnsi"/>
          <w:color w:val="365F91" w:themeColor="accent1" w:themeShade="BF"/>
        </w:rPr>
        <w:t xml:space="preserve"> </w:t>
      </w:r>
      <w:r w:rsidRPr="00694158">
        <w:rPr>
          <w:rFonts w:asciiTheme="majorHAnsi" w:hAnsiTheme="majorHAnsi"/>
        </w:rPr>
        <w:t xml:space="preserve">Program bütçe; harcamaların program sınıflandırılmasına göre tasnif edildiği, harcama önceliği geliştirme konusunda karar alıcılara kamu hizmet sunumu performansına ilişkin bilgilerin sağlandığı ve bu bilgilerin kaynak tahsisi sürecinde sistematik olarak kullanıldığı bir bütçeleme sistemidir. </w:t>
      </w:r>
    </w:p>
    <w:p w14:paraId="04474283" w14:textId="77777777" w:rsidR="00694158" w:rsidRDefault="003041AE" w:rsidP="00694158">
      <w:pPr>
        <w:spacing w:after="240" w:line="360" w:lineRule="auto"/>
        <w:ind w:firstLine="360"/>
        <w:jc w:val="both"/>
        <w:rPr>
          <w:rFonts w:asciiTheme="majorHAnsi" w:hAnsiTheme="majorHAnsi"/>
        </w:rPr>
      </w:pPr>
      <w:r w:rsidRPr="00694158">
        <w:rPr>
          <w:rFonts w:asciiTheme="majorHAnsi" w:hAnsiTheme="majorHAnsi"/>
          <w:b/>
          <w:bCs/>
          <w:color w:val="365F91" w:themeColor="accent1" w:themeShade="BF"/>
        </w:rPr>
        <w:t>Strateji Geliştirme Birimleri Yönetim Bilgi Sistemi (e-SGB</w:t>
      </w:r>
      <w:proofErr w:type="gramStart"/>
      <w:r w:rsidRPr="00694158">
        <w:rPr>
          <w:rFonts w:asciiTheme="majorHAnsi" w:hAnsiTheme="majorHAnsi"/>
          <w:b/>
          <w:bCs/>
          <w:color w:val="365F91" w:themeColor="accent1" w:themeShade="BF"/>
        </w:rPr>
        <w:t>) :</w:t>
      </w:r>
      <w:proofErr w:type="gramEnd"/>
      <w:r w:rsidRPr="00694158">
        <w:rPr>
          <w:rFonts w:asciiTheme="majorHAnsi" w:hAnsiTheme="majorHAnsi"/>
          <w:color w:val="365F91" w:themeColor="accent1" w:themeShade="BF"/>
        </w:rPr>
        <w:t xml:space="preserve"> </w:t>
      </w:r>
      <w:r w:rsidRPr="00694158">
        <w:rPr>
          <w:rFonts w:asciiTheme="majorHAnsi" w:hAnsiTheme="majorHAnsi"/>
        </w:rPr>
        <w:t xml:space="preserve">Kamu idarelerinin strateji geliştirme birimlerine verilen görevlerin etkin bir şekilde yerine getirilebilmesi ve uygulama sonuçlarının izlenebilmesi amacıyla geliştirilmiştir. </w:t>
      </w:r>
    </w:p>
    <w:p w14:paraId="3CCF4CF8" w14:textId="7752B7E7" w:rsidR="003041AE" w:rsidRDefault="003041AE" w:rsidP="00694158">
      <w:pPr>
        <w:spacing w:after="240" w:line="360" w:lineRule="auto"/>
        <w:ind w:firstLine="360"/>
        <w:jc w:val="both"/>
        <w:rPr>
          <w:rFonts w:asciiTheme="majorHAnsi" w:hAnsiTheme="majorHAnsi"/>
        </w:rPr>
      </w:pPr>
      <w:proofErr w:type="spellStart"/>
      <w:r w:rsidRPr="00694158">
        <w:rPr>
          <w:rFonts w:asciiTheme="majorHAnsi" w:hAnsiTheme="majorHAnsi"/>
          <w:b/>
          <w:bCs/>
          <w:color w:val="365F91" w:themeColor="accent1" w:themeShade="BF"/>
        </w:rPr>
        <w:t>Türkiyenin</w:t>
      </w:r>
      <w:proofErr w:type="spellEnd"/>
      <w:r w:rsidRPr="00694158">
        <w:rPr>
          <w:rFonts w:asciiTheme="majorHAnsi" w:hAnsiTheme="majorHAnsi"/>
          <w:b/>
          <w:bCs/>
          <w:color w:val="365F91" w:themeColor="accent1" w:themeShade="BF"/>
        </w:rPr>
        <w:t xml:space="preserve"> Uluslararası Kalkınma İşbirliği Faaliyetleri Kayıt Sistemi (TİKA</w:t>
      </w:r>
      <w:proofErr w:type="gramStart"/>
      <w:r w:rsidRPr="00694158">
        <w:rPr>
          <w:rFonts w:asciiTheme="majorHAnsi" w:hAnsiTheme="majorHAnsi"/>
          <w:b/>
          <w:bCs/>
          <w:color w:val="365F91" w:themeColor="accent1" w:themeShade="BF"/>
        </w:rPr>
        <w:t>) :</w:t>
      </w:r>
      <w:proofErr w:type="gramEnd"/>
      <w:r w:rsidRPr="00694158">
        <w:rPr>
          <w:rFonts w:asciiTheme="majorHAnsi" w:hAnsiTheme="majorHAnsi"/>
          <w:color w:val="365F91" w:themeColor="accent1" w:themeShade="BF"/>
        </w:rPr>
        <w:t xml:space="preserve"> </w:t>
      </w:r>
      <w:r w:rsidRPr="00694158">
        <w:rPr>
          <w:rFonts w:asciiTheme="majorHAnsi" w:hAnsiTheme="majorHAnsi"/>
        </w:rPr>
        <w:t>Ülkemizin uluslararası çalışmalardaki gücü ve etkisinin bir göstergesi olan kalkınma yardımları verilerinin en nitelikli şekilde oluşturulabilmesini teminen kullanılmaktadır.</w:t>
      </w:r>
    </w:p>
    <w:p w14:paraId="3B65FF0C" w14:textId="12921EF5" w:rsidR="007114E5" w:rsidRDefault="00952E72" w:rsidP="00694158">
      <w:pPr>
        <w:spacing w:after="240" w:line="360" w:lineRule="auto"/>
        <w:ind w:firstLine="360"/>
        <w:jc w:val="both"/>
        <w:rPr>
          <w:rFonts w:asciiTheme="majorHAnsi" w:hAnsiTheme="majorHAnsi"/>
        </w:rPr>
      </w:pPr>
      <w:r w:rsidRPr="00952E72">
        <w:rPr>
          <w:rFonts w:asciiTheme="majorHAnsi" w:hAnsiTheme="majorHAnsi"/>
          <w:b/>
          <w:bCs/>
          <w:color w:val="365F91" w:themeColor="accent1" w:themeShade="BF"/>
        </w:rPr>
        <w:t>Yönetim Bilgi Sistemi (YBS</w:t>
      </w:r>
      <w:proofErr w:type="gramStart"/>
      <w:r w:rsidRPr="00952E72">
        <w:rPr>
          <w:rFonts w:asciiTheme="majorHAnsi" w:hAnsiTheme="majorHAnsi"/>
          <w:b/>
          <w:bCs/>
          <w:color w:val="365F91" w:themeColor="accent1" w:themeShade="BF"/>
        </w:rPr>
        <w:t>) :</w:t>
      </w:r>
      <w:proofErr w:type="gramEnd"/>
      <w:r w:rsidRPr="00952E72">
        <w:rPr>
          <w:rFonts w:asciiTheme="majorHAnsi" w:hAnsiTheme="majorHAnsi"/>
          <w:color w:val="365F91" w:themeColor="accent1" w:themeShade="BF"/>
        </w:rPr>
        <w:t xml:space="preserve"> </w:t>
      </w:r>
      <w:r>
        <w:rPr>
          <w:rFonts w:asciiTheme="majorHAnsi" w:hAnsiTheme="majorHAnsi"/>
        </w:rPr>
        <w:t>Yönetim bilgi sistemi sayfasından kullanıcı adı ve şifre girildikten sonra personelin telefonuna kısa mesaj ile güvenlik kodu gelmekte ve sisteme girilmektedir. Bu sistem ile diğer uygulamalara geçiş yapılabildiği gibi ayrıca Genel Yönetim Muhasebe Yönetmeliği tabloları üretilerek mevzuat gereği başkanlığımız internet sayfasından yayınlanmaktadır.</w:t>
      </w:r>
    </w:p>
    <w:p w14:paraId="64F49948" w14:textId="7B5B4428" w:rsidR="007D08B5" w:rsidRDefault="007114E5" w:rsidP="00C76D9D">
      <w:pPr>
        <w:spacing w:after="240" w:line="360" w:lineRule="auto"/>
        <w:ind w:firstLine="360"/>
        <w:jc w:val="both"/>
        <w:rPr>
          <w:rFonts w:asciiTheme="majorHAnsi" w:hAnsiTheme="majorHAnsi"/>
          <w:b/>
          <w:bCs/>
          <w:color w:val="365F91" w:themeColor="accent1" w:themeShade="BF"/>
        </w:rPr>
      </w:pPr>
      <w:r w:rsidRPr="007114E5">
        <w:rPr>
          <w:rFonts w:asciiTheme="majorHAnsi" w:hAnsiTheme="majorHAnsi"/>
          <w:b/>
          <w:bCs/>
          <w:color w:val="002060"/>
          <w:sz w:val="36"/>
          <w:szCs w:val="36"/>
        </w:rPr>
        <w:lastRenderedPageBreak/>
        <w:t>4. SUNULAN HİZMETLER</w:t>
      </w:r>
    </w:p>
    <w:p w14:paraId="16A94955" w14:textId="08C29639" w:rsidR="00C76D9D" w:rsidRPr="00360D25" w:rsidRDefault="00360D25" w:rsidP="00C76D9D">
      <w:pPr>
        <w:spacing w:after="240" w:line="360" w:lineRule="auto"/>
        <w:ind w:firstLine="360"/>
        <w:jc w:val="both"/>
        <w:rPr>
          <w:rFonts w:asciiTheme="majorHAnsi" w:hAnsiTheme="majorHAnsi"/>
          <w:b/>
          <w:bCs/>
          <w:color w:val="002060"/>
        </w:rPr>
      </w:pPr>
      <w:r w:rsidRPr="00360D25">
        <w:rPr>
          <w:rFonts w:asciiTheme="majorHAnsi" w:hAnsiTheme="majorHAnsi"/>
          <w:b/>
          <w:bCs/>
          <w:color w:val="002060"/>
        </w:rPr>
        <w:t xml:space="preserve">a. </w:t>
      </w:r>
      <w:r w:rsidR="00C76D9D" w:rsidRPr="00360D25">
        <w:rPr>
          <w:rFonts w:asciiTheme="majorHAnsi" w:hAnsiTheme="majorHAnsi"/>
          <w:b/>
          <w:bCs/>
          <w:color w:val="002060"/>
        </w:rPr>
        <w:t xml:space="preserve">Bütçe ve Performans Programı Şube Müdürlüğü </w:t>
      </w:r>
    </w:p>
    <w:p w14:paraId="776F041D" w14:textId="77777777" w:rsidR="00C76D9D" w:rsidRPr="00C76D9D" w:rsidRDefault="00C76D9D" w:rsidP="00C76D9D">
      <w:pPr>
        <w:spacing w:after="240" w:line="360" w:lineRule="auto"/>
        <w:ind w:firstLine="360"/>
        <w:jc w:val="both"/>
        <w:rPr>
          <w:rFonts w:asciiTheme="majorHAnsi" w:hAnsiTheme="majorHAnsi"/>
        </w:rPr>
      </w:pPr>
      <w:r w:rsidRPr="00C76D9D">
        <w:rPr>
          <w:rFonts w:asciiTheme="majorHAnsi" w:hAnsiTheme="majorHAnsi"/>
        </w:rPr>
        <w:sym w:font="Symbol" w:char="F0B7"/>
      </w:r>
      <w:r w:rsidRPr="00C76D9D">
        <w:rPr>
          <w:rFonts w:asciiTheme="majorHAnsi" w:hAnsiTheme="majorHAnsi"/>
        </w:rPr>
        <w:t xml:space="preserve"> İdare bütçesini stratejik plan ve performans programına uygun olarak hazırlamak, </w:t>
      </w:r>
    </w:p>
    <w:p w14:paraId="78FDBC40" w14:textId="77777777" w:rsidR="00C76D9D" w:rsidRPr="00C76D9D" w:rsidRDefault="00C76D9D" w:rsidP="00C76D9D">
      <w:pPr>
        <w:spacing w:after="240" w:line="360" w:lineRule="auto"/>
        <w:ind w:firstLine="360"/>
        <w:jc w:val="both"/>
        <w:rPr>
          <w:rFonts w:asciiTheme="majorHAnsi" w:hAnsiTheme="majorHAnsi"/>
        </w:rPr>
      </w:pPr>
      <w:r w:rsidRPr="00C76D9D">
        <w:rPr>
          <w:rFonts w:asciiTheme="majorHAnsi" w:hAnsiTheme="majorHAnsi"/>
        </w:rPr>
        <w:sym w:font="Symbol" w:char="F0B7"/>
      </w:r>
      <w:r w:rsidRPr="00C76D9D">
        <w:rPr>
          <w:rFonts w:asciiTheme="majorHAnsi" w:hAnsiTheme="majorHAnsi"/>
        </w:rPr>
        <w:t xml:space="preserve"> Performans programı hazırlıklarının koordinasyonunu sağlamak, </w:t>
      </w:r>
    </w:p>
    <w:p w14:paraId="392BDCDC" w14:textId="77777777" w:rsidR="00C76D9D" w:rsidRPr="00C76D9D" w:rsidRDefault="00C76D9D" w:rsidP="007D08B5">
      <w:pPr>
        <w:spacing w:after="240" w:line="360" w:lineRule="auto"/>
        <w:ind w:firstLine="360"/>
        <w:jc w:val="both"/>
        <w:rPr>
          <w:rFonts w:asciiTheme="majorHAnsi" w:hAnsiTheme="majorHAnsi"/>
        </w:rPr>
      </w:pPr>
      <w:r w:rsidRPr="00C76D9D">
        <w:rPr>
          <w:rFonts w:asciiTheme="majorHAnsi" w:hAnsiTheme="majorHAnsi"/>
        </w:rPr>
        <w:sym w:font="Symbol" w:char="F0B7"/>
      </w:r>
      <w:r w:rsidRPr="00C76D9D">
        <w:rPr>
          <w:rFonts w:asciiTheme="majorHAnsi" w:hAnsiTheme="majorHAnsi"/>
        </w:rPr>
        <w:t xml:space="preserve"> </w:t>
      </w:r>
      <w:r w:rsidR="007D08B5">
        <w:rPr>
          <w:rFonts w:asciiTheme="majorHAnsi" w:hAnsiTheme="majorHAnsi"/>
        </w:rPr>
        <w:t>Ödeneklerin</w:t>
      </w:r>
      <w:r w:rsidRPr="00C76D9D">
        <w:rPr>
          <w:rFonts w:asciiTheme="majorHAnsi" w:hAnsiTheme="majorHAnsi"/>
        </w:rPr>
        <w:t xml:space="preserve"> ilgili birimlere gönderilmesini sağlamak, </w:t>
      </w:r>
    </w:p>
    <w:p w14:paraId="62C4B644" w14:textId="77777777" w:rsidR="00C76D9D" w:rsidRPr="00C76D9D" w:rsidRDefault="00C76D9D" w:rsidP="00C76D9D">
      <w:pPr>
        <w:spacing w:after="240" w:line="360" w:lineRule="auto"/>
        <w:ind w:firstLine="360"/>
        <w:jc w:val="both"/>
        <w:rPr>
          <w:rFonts w:asciiTheme="majorHAnsi" w:hAnsiTheme="majorHAnsi"/>
        </w:rPr>
      </w:pPr>
      <w:r w:rsidRPr="00C76D9D">
        <w:rPr>
          <w:rFonts w:asciiTheme="majorHAnsi" w:hAnsiTheme="majorHAnsi"/>
        </w:rPr>
        <w:sym w:font="Symbol" w:char="F0B7"/>
      </w:r>
      <w:r w:rsidRPr="00C76D9D">
        <w:rPr>
          <w:rFonts w:asciiTheme="majorHAnsi" w:hAnsiTheme="majorHAnsi"/>
        </w:rPr>
        <w:t xml:space="preserve"> Performans programını hazırlamak,</w:t>
      </w:r>
    </w:p>
    <w:p w14:paraId="2F914072" w14:textId="77777777" w:rsidR="00C76D9D" w:rsidRPr="00C76D9D" w:rsidRDefault="00C76D9D" w:rsidP="00EF5FEE">
      <w:pPr>
        <w:spacing w:after="240" w:line="360" w:lineRule="auto"/>
        <w:ind w:firstLine="360"/>
        <w:jc w:val="both"/>
        <w:rPr>
          <w:rFonts w:asciiTheme="majorHAnsi" w:hAnsiTheme="majorHAnsi"/>
        </w:rPr>
      </w:pPr>
      <w:r w:rsidRPr="00C76D9D">
        <w:rPr>
          <w:rFonts w:asciiTheme="majorHAnsi" w:hAnsiTheme="majorHAnsi"/>
        </w:rPr>
        <w:sym w:font="Symbol" w:char="F0B7"/>
      </w:r>
      <w:r w:rsidRPr="00C76D9D">
        <w:rPr>
          <w:rFonts w:asciiTheme="majorHAnsi" w:hAnsiTheme="majorHAnsi"/>
        </w:rPr>
        <w:t xml:space="preserve"> </w:t>
      </w:r>
      <w:r w:rsidR="00EF5FEE">
        <w:rPr>
          <w:rFonts w:asciiTheme="majorHAnsi" w:hAnsiTheme="majorHAnsi"/>
        </w:rPr>
        <w:t>B</w:t>
      </w:r>
      <w:r w:rsidRPr="00C76D9D">
        <w:rPr>
          <w:rFonts w:asciiTheme="majorHAnsi" w:hAnsiTheme="majorHAnsi"/>
        </w:rPr>
        <w:t>ütçe ilke ve esasları çerçevesinde ayrıntılı finansman programını hazırlamak,</w:t>
      </w:r>
    </w:p>
    <w:p w14:paraId="726224E9" w14:textId="77777777" w:rsidR="00C76D9D" w:rsidRPr="00C76D9D" w:rsidRDefault="00C76D9D" w:rsidP="00C76D9D">
      <w:pPr>
        <w:spacing w:after="240" w:line="360" w:lineRule="auto"/>
        <w:ind w:firstLine="360"/>
        <w:jc w:val="both"/>
        <w:rPr>
          <w:rFonts w:asciiTheme="majorHAnsi" w:hAnsiTheme="majorHAnsi"/>
        </w:rPr>
      </w:pPr>
      <w:r w:rsidRPr="00C76D9D">
        <w:rPr>
          <w:rFonts w:asciiTheme="majorHAnsi" w:hAnsiTheme="majorHAnsi"/>
        </w:rPr>
        <w:sym w:font="Symbol" w:char="F0B7"/>
      </w:r>
      <w:r w:rsidRPr="00C76D9D">
        <w:rPr>
          <w:rFonts w:asciiTheme="majorHAnsi" w:hAnsiTheme="majorHAnsi"/>
        </w:rPr>
        <w:t xml:space="preserve"> Bütçe işlemlerini gerçekleştirmek ve bunların kayıtlarını tutmak, </w:t>
      </w:r>
    </w:p>
    <w:p w14:paraId="3A2EF422" w14:textId="77777777" w:rsidR="00C76D9D" w:rsidRPr="00C76D9D" w:rsidRDefault="00C76D9D" w:rsidP="00C76D9D">
      <w:pPr>
        <w:spacing w:after="240" w:line="360" w:lineRule="auto"/>
        <w:ind w:firstLine="360"/>
        <w:jc w:val="both"/>
        <w:rPr>
          <w:rFonts w:asciiTheme="majorHAnsi" w:hAnsiTheme="majorHAnsi"/>
        </w:rPr>
      </w:pPr>
      <w:r w:rsidRPr="00C76D9D">
        <w:rPr>
          <w:rFonts w:asciiTheme="majorHAnsi" w:hAnsiTheme="majorHAnsi"/>
        </w:rPr>
        <w:sym w:font="Symbol" w:char="F0B7"/>
      </w:r>
      <w:r w:rsidRPr="00C76D9D">
        <w:rPr>
          <w:rFonts w:asciiTheme="majorHAnsi" w:hAnsiTheme="majorHAnsi"/>
        </w:rPr>
        <w:t xml:space="preserve"> İdare gelirlerini tahakkuk ettirmek, bütçe gelir ve alacaklarının takip işlemlerini yürütmek, </w:t>
      </w:r>
    </w:p>
    <w:p w14:paraId="36588F00" w14:textId="77777777" w:rsidR="00C76D9D" w:rsidRPr="00C76D9D" w:rsidRDefault="00C76D9D" w:rsidP="00C76D9D">
      <w:pPr>
        <w:spacing w:after="240" w:line="360" w:lineRule="auto"/>
        <w:ind w:firstLine="360"/>
        <w:jc w:val="both"/>
        <w:rPr>
          <w:rFonts w:asciiTheme="majorHAnsi" w:hAnsiTheme="majorHAnsi"/>
        </w:rPr>
      </w:pPr>
      <w:r w:rsidRPr="00C76D9D">
        <w:rPr>
          <w:rFonts w:asciiTheme="majorHAnsi" w:hAnsiTheme="majorHAnsi"/>
        </w:rPr>
        <w:sym w:font="Symbol" w:char="F0B7"/>
      </w:r>
      <w:r w:rsidRPr="00C76D9D">
        <w:rPr>
          <w:rFonts w:asciiTheme="majorHAnsi" w:hAnsiTheme="majorHAnsi"/>
        </w:rPr>
        <w:t xml:space="preserve"> İdarenin yatırım programının hazırlanmasını koordine etmek, uygulama sonuçlarını izlemek ve yıllık yatırım değerlendirme raporunu hazırlamak, </w:t>
      </w:r>
    </w:p>
    <w:p w14:paraId="7E72B3E2" w14:textId="77777777" w:rsidR="00C76D9D" w:rsidRPr="00C76D9D" w:rsidRDefault="00C76D9D" w:rsidP="00C76D9D">
      <w:pPr>
        <w:spacing w:after="240" w:line="360" w:lineRule="auto"/>
        <w:ind w:firstLine="360"/>
        <w:jc w:val="both"/>
        <w:rPr>
          <w:rFonts w:asciiTheme="majorHAnsi" w:hAnsiTheme="majorHAnsi"/>
        </w:rPr>
      </w:pPr>
      <w:r w:rsidRPr="00C76D9D">
        <w:rPr>
          <w:rFonts w:asciiTheme="majorHAnsi" w:hAnsiTheme="majorHAnsi"/>
        </w:rPr>
        <w:sym w:font="Symbol" w:char="F0B7"/>
      </w:r>
      <w:r w:rsidRPr="00C76D9D">
        <w:rPr>
          <w:rFonts w:asciiTheme="majorHAnsi" w:hAnsiTheme="majorHAnsi"/>
        </w:rPr>
        <w:t xml:space="preserve"> Bütçe uygulama sonuçlarını, performans programı izleme değerlendirme ve muhasebe gerçekleşmelerini raporlamak, sorunları önleyici ve etkinliği artırıcı tedbirler üretmek, </w:t>
      </w:r>
    </w:p>
    <w:p w14:paraId="116BF0D9" w14:textId="77777777" w:rsidR="00C76D9D" w:rsidRPr="00C76D9D" w:rsidRDefault="00C76D9D" w:rsidP="007D08B5">
      <w:pPr>
        <w:spacing w:after="240" w:line="360" w:lineRule="auto"/>
        <w:ind w:firstLine="360"/>
        <w:jc w:val="both"/>
        <w:rPr>
          <w:rFonts w:asciiTheme="majorHAnsi" w:hAnsiTheme="majorHAnsi"/>
        </w:rPr>
      </w:pPr>
      <w:r w:rsidRPr="00C76D9D">
        <w:rPr>
          <w:rFonts w:asciiTheme="majorHAnsi" w:hAnsiTheme="majorHAnsi"/>
        </w:rPr>
        <w:sym w:font="Symbol" w:char="F0B7"/>
      </w:r>
      <w:r w:rsidRPr="00C76D9D">
        <w:rPr>
          <w:rFonts w:asciiTheme="majorHAnsi" w:hAnsiTheme="majorHAnsi"/>
        </w:rPr>
        <w:t xml:space="preserve"> İdarenin, diğer idareler nezdinde malî iş ve işlemlerini yürütmek ve sonuçlandırmak, </w:t>
      </w:r>
    </w:p>
    <w:p w14:paraId="75035F2A" w14:textId="77777777" w:rsidR="00C76D9D" w:rsidRPr="00C76D9D" w:rsidRDefault="00C76D9D" w:rsidP="00C76D9D">
      <w:pPr>
        <w:spacing w:after="240" w:line="360" w:lineRule="auto"/>
        <w:ind w:firstLine="360"/>
        <w:jc w:val="both"/>
        <w:rPr>
          <w:rFonts w:asciiTheme="majorHAnsi" w:hAnsiTheme="majorHAnsi"/>
        </w:rPr>
      </w:pPr>
      <w:r w:rsidRPr="00C76D9D">
        <w:rPr>
          <w:rFonts w:asciiTheme="majorHAnsi" w:hAnsiTheme="majorHAnsi"/>
        </w:rPr>
        <w:sym w:font="Symbol" w:char="F0B7"/>
      </w:r>
      <w:r w:rsidRPr="00C76D9D">
        <w:rPr>
          <w:rFonts w:asciiTheme="majorHAnsi" w:hAnsiTheme="majorHAnsi"/>
        </w:rPr>
        <w:t xml:space="preserve"> Mali kanunlarla ilgili diğer mevzuatın uygulanması konusunda üst yöneticiye ve harcama yetkililerine gerekli bilgileri sağlamak ve danışmanlık yapmak, </w:t>
      </w:r>
    </w:p>
    <w:p w14:paraId="1D66C027" w14:textId="77777777" w:rsidR="00C76D9D" w:rsidRPr="00C76D9D" w:rsidRDefault="00C76D9D" w:rsidP="00C76D9D">
      <w:pPr>
        <w:spacing w:after="240" w:line="360" w:lineRule="auto"/>
        <w:ind w:firstLine="360"/>
        <w:jc w:val="both"/>
        <w:rPr>
          <w:rFonts w:asciiTheme="majorHAnsi" w:hAnsiTheme="majorHAnsi"/>
        </w:rPr>
      </w:pPr>
      <w:r w:rsidRPr="00C76D9D">
        <w:rPr>
          <w:rFonts w:asciiTheme="majorHAnsi" w:hAnsiTheme="majorHAnsi"/>
        </w:rPr>
        <w:sym w:font="Symbol" w:char="F0B7"/>
      </w:r>
      <w:r w:rsidRPr="00C76D9D">
        <w:rPr>
          <w:rFonts w:asciiTheme="majorHAnsi" w:hAnsiTheme="majorHAnsi"/>
        </w:rPr>
        <w:t xml:space="preserve"> Kurumsal Mali Durum ve Beklentiler Raporunu hazırlamak,</w:t>
      </w:r>
    </w:p>
    <w:p w14:paraId="09E64F3E" w14:textId="77777777" w:rsidR="00C76D9D" w:rsidRPr="00C76D9D" w:rsidRDefault="00C76D9D" w:rsidP="00C76D9D">
      <w:pPr>
        <w:spacing w:after="240" w:line="360" w:lineRule="auto"/>
        <w:ind w:firstLine="360"/>
        <w:jc w:val="both"/>
        <w:rPr>
          <w:rFonts w:asciiTheme="majorHAnsi" w:hAnsiTheme="majorHAnsi"/>
        </w:rPr>
      </w:pPr>
      <w:r w:rsidRPr="00C76D9D">
        <w:rPr>
          <w:rFonts w:asciiTheme="majorHAnsi" w:hAnsiTheme="majorHAnsi"/>
        </w:rPr>
        <w:t xml:space="preserve"> </w:t>
      </w:r>
      <w:r w:rsidRPr="00C76D9D">
        <w:rPr>
          <w:rFonts w:asciiTheme="majorHAnsi" w:hAnsiTheme="majorHAnsi"/>
        </w:rPr>
        <w:sym w:font="Symbol" w:char="F0B7"/>
      </w:r>
      <w:r w:rsidRPr="00C76D9D">
        <w:rPr>
          <w:rFonts w:asciiTheme="majorHAnsi" w:hAnsiTheme="majorHAnsi"/>
        </w:rPr>
        <w:t xml:space="preserve"> Bütçe uygulama ve hazırlık sürecinde Cumhurbaşkanlığı ve Hazine ve Maliye Bakanlığı ile mutabakat sağlamak, </w:t>
      </w:r>
    </w:p>
    <w:p w14:paraId="637AC467" w14:textId="4DF8BAF6" w:rsidR="00C76D9D" w:rsidRPr="00360D25" w:rsidRDefault="00360D25" w:rsidP="00C76D9D">
      <w:pPr>
        <w:spacing w:after="240" w:line="360" w:lineRule="auto"/>
        <w:ind w:firstLine="360"/>
        <w:jc w:val="both"/>
        <w:rPr>
          <w:rFonts w:asciiTheme="majorHAnsi" w:hAnsiTheme="majorHAnsi"/>
          <w:b/>
          <w:bCs/>
          <w:color w:val="002060"/>
        </w:rPr>
      </w:pPr>
      <w:r w:rsidRPr="00360D25">
        <w:rPr>
          <w:rFonts w:asciiTheme="majorHAnsi" w:hAnsiTheme="majorHAnsi"/>
          <w:b/>
          <w:bCs/>
          <w:color w:val="002060"/>
        </w:rPr>
        <w:t xml:space="preserve">b. </w:t>
      </w:r>
      <w:r w:rsidR="00C76D9D" w:rsidRPr="00360D25">
        <w:rPr>
          <w:rFonts w:asciiTheme="majorHAnsi" w:hAnsiTheme="majorHAnsi"/>
          <w:b/>
          <w:bCs/>
          <w:color w:val="002060"/>
        </w:rPr>
        <w:t xml:space="preserve">İç Kontrol Şube Müdürlüğü </w:t>
      </w:r>
    </w:p>
    <w:p w14:paraId="77CD9D2C" w14:textId="77777777" w:rsidR="00C76D9D" w:rsidRPr="00C76D9D" w:rsidRDefault="00C76D9D" w:rsidP="00C76D9D">
      <w:pPr>
        <w:spacing w:after="240" w:line="360" w:lineRule="auto"/>
        <w:ind w:firstLine="360"/>
        <w:jc w:val="both"/>
        <w:rPr>
          <w:rFonts w:asciiTheme="majorHAnsi" w:hAnsiTheme="majorHAnsi"/>
        </w:rPr>
      </w:pPr>
      <w:r w:rsidRPr="00C76D9D">
        <w:rPr>
          <w:rFonts w:asciiTheme="majorHAnsi" w:hAnsiTheme="majorHAnsi"/>
        </w:rPr>
        <w:sym w:font="Symbol" w:char="F0B7"/>
      </w:r>
      <w:r w:rsidRPr="00C76D9D">
        <w:rPr>
          <w:rFonts w:asciiTheme="majorHAnsi" w:hAnsiTheme="majorHAnsi"/>
        </w:rPr>
        <w:t xml:space="preserve"> İç kontrol sisteminin kurulması, standartların uygulanması ve geliştirilmesi konularında çalışmalar yapmak, </w:t>
      </w:r>
    </w:p>
    <w:p w14:paraId="2613A78F" w14:textId="77777777" w:rsidR="00C76D9D" w:rsidRPr="00C76D9D" w:rsidRDefault="00C76D9D" w:rsidP="00C76D9D">
      <w:pPr>
        <w:spacing w:after="240" w:line="360" w:lineRule="auto"/>
        <w:ind w:firstLine="360"/>
        <w:jc w:val="both"/>
        <w:rPr>
          <w:rFonts w:asciiTheme="majorHAnsi" w:hAnsiTheme="majorHAnsi"/>
        </w:rPr>
      </w:pPr>
      <w:r w:rsidRPr="00C76D9D">
        <w:rPr>
          <w:rFonts w:asciiTheme="majorHAnsi" w:hAnsiTheme="majorHAnsi"/>
        </w:rPr>
        <w:sym w:font="Symbol" w:char="F0B7"/>
      </w:r>
      <w:r w:rsidRPr="00C76D9D">
        <w:rPr>
          <w:rFonts w:asciiTheme="majorHAnsi" w:hAnsiTheme="majorHAnsi"/>
        </w:rPr>
        <w:t xml:space="preserve"> İdarenin görev alanına ilişkin konularda standartlar hazırlamak, </w:t>
      </w:r>
    </w:p>
    <w:p w14:paraId="5B0FD51E" w14:textId="77777777" w:rsidR="00C76D9D" w:rsidRPr="00C76D9D" w:rsidRDefault="00C76D9D" w:rsidP="00C76D9D">
      <w:pPr>
        <w:spacing w:after="240" w:line="360" w:lineRule="auto"/>
        <w:ind w:firstLine="360"/>
        <w:jc w:val="both"/>
        <w:rPr>
          <w:rFonts w:asciiTheme="majorHAnsi" w:hAnsiTheme="majorHAnsi"/>
        </w:rPr>
      </w:pPr>
      <w:r w:rsidRPr="00C76D9D">
        <w:rPr>
          <w:rFonts w:asciiTheme="majorHAnsi" w:hAnsiTheme="majorHAnsi"/>
        </w:rPr>
        <w:sym w:font="Symbol" w:char="F0B7"/>
      </w:r>
      <w:r w:rsidRPr="00C76D9D">
        <w:rPr>
          <w:rFonts w:asciiTheme="majorHAnsi" w:hAnsiTheme="majorHAnsi"/>
        </w:rPr>
        <w:t xml:space="preserve"> Ön mali kontrol faaliyetini yürütmek, </w:t>
      </w:r>
    </w:p>
    <w:p w14:paraId="096FB445" w14:textId="77777777" w:rsidR="00C76D9D" w:rsidRPr="00C76D9D" w:rsidRDefault="00C76D9D" w:rsidP="00C76D9D">
      <w:pPr>
        <w:spacing w:after="240" w:line="360" w:lineRule="auto"/>
        <w:ind w:firstLine="360"/>
        <w:jc w:val="both"/>
        <w:rPr>
          <w:rFonts w:asciiTheme="majorHAnsi" w:hAnsiTheme="majorHAnsi"/>
        </w:rPr>
      </w:pPr>
      <w:r w:rsidRPr="00C76D9D">
        <w:rPr>
          <w:rFonts w:asciiTheme="majorHAnsi" w:hAnsiTheme="majorHAnsi"/>
        </w:rPr>
        <w:lastRenderedPageBreak/>
        <w:sym w:font="Symbol" w:char="F0B7"/>
      </w:r>
      <w:r w:rsidRPr="00C76D9D">
        <w:rPr>
          <w:rFonts w:asciiTheme="majorHAnsi" w:hAnsiTheme="majorHAnsi"/>
        </w:rPr>
        <w:t xml:space="preserve"> Amaçlar ve sonuçlar arasındaki farklılığı giderici ve etkililiği artırıcı tedbirler önermek, </w:t>
      </w:r>
    </w:p>
    <w:p w14:paraId="1D6382C6" w14:textId="77777777" w:rsidR="00C76D9D" w:rsidRPr="00C76D9D" w:rsidRDefault="00C76D9D" w:rsidP="00C76D9D">
      <w:pPr>
        <w:spacing w:after="240" w:line="360" w:lineRule="auto"/>
        <w:ind w:firstLine="360"/>
        <w:jc w:val="both"/>
        <w:rPr>
          <w:rFonts w:asciiTheme="majorHAnsi" w:hAnsiTheme="majorHAnsi"/>
        </w:rPr>
      </w:pPr>
      <w:r w:rsidRPr="00C76D9D">
        <w:rPr>
          <w:rFonts w:asciiTheme="majorHAnsi" w:hAnsiTheme="majorHAnsi"/>
        </w:rPr>
        <w:sym w:font="Symbol" w:char="F0B7"/>
      </w:r>
      <w:r w:rsidRPr="00C76D9D">
        <w:rPr>
          <w:rFonts w:asciiTheme="majorHAnsi" w:hAnsiTheme="majorHAnsi"/>
        </w:rPr>
        <w:t xml:space="preserve"> İdarenin, diğer idareler nezdinde takibi gereken malî iş ve işlemlerini yürütmek ve sonuçlandırmak, </w:t>
      </w:r>
    </w:p>
    <w:p w14:paraId="0D9CB941" w14:textId="4CBB55A2" w:rsidR="00C76D9D" w:rsidRDefault="00C76D9D" w:rsidP="00C76D9D">
      <w:pPr>
        <w:spacing w:after="240" w:line="360" w:lineRule="auto"/>
        <w:ind w:firstLine="360"/>
        <w:jc w:val="both"/>
        <w:rPr>
          <w:rFonts w:asciiTheme="majorHAnsi" w:hAnsiTheme="majorHAnsi"/>
        </w:rPr>
      </w:pPr>
      <w:r w:rsidRPr="00C76D9D">
        <w:rPr>
          <w:rFonts w:asciiTheme="majorHAnsi" w:hAnsiTheme="majorHAnsi"/>
        </w:rPr>
        <w:sym w:font="Symbol" w:char="F0B7"/>
      </w:r>
      <w:r w:rsidRPr="00C76D9D">
        <w:rPr>
          <w:rFonts w:asciiTheme="majorHAnsi" w:hAnsiTheme="majorHAnsi"/>
        </w:rPr>
        <w:t xml:space="preserve"> Mali kanunlarla ilgili diğer mevzuatın uygulanması konusunda üst yöneticiye ve harcama yetkililerine gerekli bilgileri sağlamak ve danışmanlık yapmak</w:t>
      </w:r>
      <w:r w:rsidR="009B6893">
        <w:rPr>
          <w:rFonts w:asciiTheme="majorHAnsi" w:hAnsiTheme="majorHAnsi"/>
        </w:rPr>
        <w:t>.</w:t>
      </w:r>
    </w:p>
    <w:p w14:paraId="49D10570" w14:textId="77777777" w:rsidR="009B6893" w:rsidRPr="00C76D9D" w:rsidRDefault="009B6893" w:rsidP="00C76D9D">
      <w:pPr>
        <w:spacing w:after="240" w:line="360" w:lineRule="auto"/>
        <w:ind w:firstLine="360"/>
        <w:jc w:val="both"/>
        <w:rPr>
          <w:rFonts w:asciiTheme="majorHAnsi" w:hAnsiTheme="majorHAnsi"/>
        </w:rPr>
      </w:pPr>
    </w:p>
    <w:p w14:paraId="507BA57D" w14:textId="77867662" w:rsidR="00C76D9D" w:rsidRPr="00360D25" w:rsidRDefault="00360D25" w:rsidP="00C76D9D">
      <w:pPr>
        <w:spacing w:after="240" w:line="360" w:lineRule="auto"/>
        <w:ind w:firstLine="360"/>
        <w:jc w:val="both"/>
        <w:rPr>
          <w:rFonts w:asciiTheme="majorHAnsi" w:hAnsiTheme="majorHAnsi"/>
          <w:b/>
          <w:bCs/>
          <w:color w:val="002060"/>
        </w:rPr>
      </w:pPr>
      <w:r w:rsidRPr="00360D25">
        <w:rPr>
          <w:rFonts w:asciiTheme="majorHAnsi" w:hAnsiTheme="majorHAnsi"/>
          <w:b/>
          <w:bCs/>
          <w:color w:val="002060"/>
        </w:rPr>
        <w:t xml:space="preserve">c. </w:t>
      </w:r>
      <w:r w:rsidR="00C76D9D" w:rsidRPr="00360D25">
        <w:rPr>
          <w:rFonts w:asciiTheme="majorHAnsi" w:hAnsiTheme="majorHAnsi"/>
          <w:b/>
          <w:bCs/>
          <w:color w:val="002060"/>
        </w:rPr>
        <w:t xml:space="preserve">Stratejik Planlama Şube Müdürlüğü </w:t>
      </w:r>
    </w:p>
    <w:p w14:paraId="32889310" w14:textId="77777777" w:rsidR="00C76D9D" w:rsidRPr="00C76D9D" w:rsidRDefault="00C76D9D" w:rsidP="00C76D9D">
      <w:pPr>
        <w:spacing w:after="240" w:line="360" w:lineRule="auto"/>
        <w:ind w:firstLine="360"/>
        <w:jc w:val="both"/>
        <w:rPr>
          <w:rFonts w:asciiTheme="majorHAnsi" w:hAnsiTheme="majorHAnsi"/>
        </w:rPr>
      </w:pPr>
      <w:r w:rsidRPr="00C76D9D">
        <w:rPr>
          <w:rFonts w:asciiTheme="majorHAnsi" w:hAnsiTheme="majorHAnsi"/>
        </w:rPr>
        <w:sym w:font="Symbol" w:char="F0B7"/>
      </w:r>
      <w:r w:rsidRPr="00C76D9D">
        <w:rPr>
          <w:rFonts w:asciiTheme="majorHAnsi" w:hAnsiTheme="majorHAnsi"/>
        </w:rPr>
        <w:t xml:space="preserve"> İdarenin stratejik planlama çalışmalarına yönelik bir hazırlık programı oluşturulmasını, stratejik planlama sürecinde ihtiyaç duyulacak eğitim ve danışmanlık hizmetlerinin verilmesini sağlamak ve stratejik planlama çalışmalarını koordine etmek, </w:t>
      </w:r>
    </w:p>
    <w:p w14:paraId="3C7EA0CF" w14:textId="77777777" w:rsidR="00C76D9D" w:rsidRPr="00C76D9D" w:rsidRDefault="00C76D9D" w:rsidP="00C76D9D">
      <w:pPr>
        <w:spacing w:after="240" w:line="360" w:lineRule="auto"/>
        <w:ind w:firstLine="360"/>
        <w:jc w:val="both"/>
        <w:rPr>
          <w:rFonts w:asciiTheme="majorHAnsi" w:hAnsiTheme="majorHAnsi"/>
        </w:rPr>
      </w:pPr>
      <w:r w:rsidRPr="00C76D9D">
        <w:rPr>
          <w:rFonts w:asciiTheme="majorHAnsi" w:hAnsiTheme="majorHAnsi"/>
        </w:rPr>
        <w:sym w:font="Symbol" w:char="F0B7"/>
      </w:r>
      <w:r w:rsidRPr="00C76D9D">
        <w:rPr>
          <w:rFonts w:asciiTheme="majorHAnsi" w:hAnsiTheme="majorHAnsi"/>
        </w:rPr>
        <w:t xml:space="preserve"> Stratejik planlamaya ilişkin destek hizmetlerini vermek, </w:t>
      </w:r>
    </w:p>
    <w:p w14:paraId="60EBF06D" w14:textId="77777777" w:rsidR="00C76D9D" w:rsidRPr="00C76D9D" w:rsidRDefault="00C76D9D" w:rsidP="00C76D9D">
      <w:pPr>
        <w:spacing w:after="240" w:line="360" w:lineRule="auto"/>
        <w:ind w:firstLine="360"/>
        <w:jc w:val="both"/>
        <w:rPr>
          <w:rFonts w:asciiTheme="majorHAnsi" w:hAnsiTheme="majorHAnsi"/>
        </w:rPr>
      </w:pPr>
      <w:r w:rsidRPr="00C76D9D">
        <w:rPr>
          <w:rFonts w:asciiTheme="majorHAnsi" w:hAnsiTheme="majorHAnsi"/>
        </w:rPr>
        <w:sym w:font="Symbol" w:char="F0B7"/>
      </w:r>
      <w:r w:rsidRPr="00C76D9D">
        <w:rPr>
          <w:rFonts w:asciiTheme="majorHAnsi" w:hAnsiTheme="majorHAnsi"/>
        </w:rPr>
        <w:t xml:space="preserve"> İdarenin faaliyet raporunun hazırlık çalışmalarını koordine etmek, </w:t>
      </w:r>
    </w:p>
    <w:p w14:paraId="56736D86" w14:textId="77777777" w:rsidR="00C76D9D" w:rsidRPr="00C76D9D" w:rsidRDefault="00C76D9D" w:rsidP="00C76D9D">
      <w:pPr>
        <w:spacing w:after="240" w:line="360" w:lineRule="auto"/>
        <w:ind w:firstLine="360"/>
        <w:jc w:val="both"/>
        <w:rPr>
          <w:rFonts w:asciiTheme="majorHAnsi" w:hAnsiTheme="majorHAnsi"/>
        </w:rPr>
      </w:pPr>
      <w:r w:rsidRPr="00C76D9D">
        <w:rPr>
          <w:rFonts w:asciiTheme="majorHAnsi" w:hAnsiTheme="majorHAnsi"/>
        </w:rPr>
        <w:sym w:font="Symbol" w:char="F0B7"/>
      </w:r>
      <w:r w:rsidRPr="00C76D9D">
        <w:rPr>
          <w:rFonts w:asciiTheme="majorHAnsi" w:hAnsiTheme="majorHAnsi"/>
        </w:rPr>
        <w:t xml:space="preserve"> İdarenin misyonunun belirlenmesi çalışmalarının koordinasyonunu sağlamak, </w:t>
      </w:r>
    </w:p>
    <w:p w14:paraId="253D850C" w14:textId="77777777" w:rsidR="00C76D9D" w:rsidRPr="00C76D9D" w:rsidRDefault="00C76D9D" w:rsidP="00C76D9D">
      <w:pPr>
        <w:spacing w:after="240" w:line="360" w:lineRule="auto"/>
        <w:ind w:firstLine="360"/>
        <w:jc w:val="both"/>
        <w:rPr>
          <w:rFonts w:asciiTheme="majorHAnsi" w:hAnsiTheme="majorHAnsi"/>
        </w:rPr>
      </w:pPr>
      <w:r w:rsidRPr="00C76D9D">
        <w:rPr>
          <w:rFonts w:asciiTheme="majorHAnsi" w:hAnsiTheme="majorHAnsi"/>
        </w:rPr>
        <w:sym w:font="Symbol" w:char="F0B7"/>
      </w:r>
      <w:r w:rsidRPr="00C76D9D">
        <w:rPr>
          <w:rFonts w:asciiTheme="majorHAnsi" w:hAnsiTheme="majorHAnsi"/>
        </w:rPr>
        <w:t xml:space="preserve"> Birim faaliyet raporunu hazırlamak, </w:t>
      </w:r>
    </w:p>
    <w:p w14:paraId="4425EF42" w14:textId="77777777" w:rsidR="00C76D9D" w:rsidRPr="00C76D9D" w:rsidRDefault="00C76D9D" w:rsidP="00C76D9D">
      <w:pPr>
        <w:spacing w:after="240" w:line="360" w:lineRule="auto"/>
        <w:ind w:firstLine="360"/>
        <w:jc w:val="both"/>
        <w:rPr>
          <w:rFonts w:asciiTheme="majorHAnsi" w:hAnsiTheme="majorHAnsi"/>
        </w:rPr>
      </w:pPr>
      <w:r w:rsidRPr="00C76D9D">
        <w:rPr>
          <w:rFonts w:asciiTheme="majorHAnsi" w:hAnsiTheme="majorHAnsi"/>
        </w:rPr>
        <w:sym w:font="Symbol" w:char="F0B7"/>
      </w:r>
      <w:r w:rsidRPr="00C76D9D">
        <w:rPr>
          <w:rFonts w:asciiTheme="majorHAnsi" w:hAnsiTheme="majorHAnsi"/>
        </w:rPr>
        <w:t xml:space="preserve"> Kurum içi kapasite araştırması yapmak, hizmetlerin etkililiğini ve yararlanıcı memnuniyetini analiz etmek, </w:t>
      </w:r>
    </w:p>
    <w:p w14:paraId="7E587EE7" w14:textId="77777777" w:rsidR="00C76D9D" w:rsidRPr="00C76D9D" w:rsidRDefault="00C76D9D" w:rsidP="00C76D9D">
      <w:pPr>
        <w:spacing w:after="240" w:line="360" w:lineRule="auto"/>
        <w:ind w:firstLine="360"/>
        <w:jc w:val="both"/>
        <w:rPr>
          <w:rFonts w:asciiTheme="majorHAnsi" w:hAnsiTheme="majorHAnsi"/>
        </w:rPr>
      </w:pPr>
      <w:r w:rsidRPr="00C76D9D">
        <w:rPr>
          <w:rFonts w:asciiTheme="majorHAnsi" w:hAnsiTheme="majorHAnsi"/>
        </w:rPr>
        <w:sym w:font="Symbol" w:char="F0B7"/>
      </w:r>
      <w:r w:rsidRPr="00C76D9D">
        <w:rPr>
          <w:rFonts w:asciiTheme="majorHAnsi" w:hAnsiTheme="majorHAnsi"/>
        </w:rPr>
        <w:t xml:space="preserve"> İdarenin üstünlük ve zayıflıklarının tespitinde koordinasyonu sağlamak, </w:t>
      </w:r>
    </w:p>
    <w:p w14:paraId="24097282" w14:textId="77777777" w:rsidR="00C76D9D" w:rsidRPr="00C76D9D" w:rsidRDefault="00C76D9D" w:rsidP="00C76D9D">
      <w:pPr>
        <w:spacing w:after="240" w:line="360" w:lineRule="auto"/>
        <w:ind w:firstLine="360"/>
        <w:jc w:val="both"/>
        <w:rPr>
          <w:rFonts w:asciiTheme="majorHAnsi" w:hAnsiTheme="majorHAnsi"/>
        </w:rPr>
      </w:pPr>
      <w:r w:rsidRPr="00C76D9D">
        <w:rPr>
          <w:rFonts w:asciiTheme="majorHAnsi" w:hAnsiTheme="majorHAnsi"/>
        </w:rPr>
        <w:sym w:font="Symbol" w:char="F0B7"/>
      </w:r>
      <w:r w:rsidRPr="00C76D9D">
        <w:rPr>
          <w:rFonts w:asciiTheme="majorHAnsi" w:hAnsiTheme="majorHAnsi"/>
        </w:rPr>
        <w:t xml:space="preserve"> İdarenin faaliyetleri ile ilgili bilgi ve verileri toplamak, tasnif etmek üzere analiz etmek, Yönetim Bilgi Sistemi fonksiyonuyla </w:t>
      </w:r>
      <w:proofErr w:type="gramStart"/>
      <w:r w:rsidRPr="00C76D9D">
        <w:rPr>
          <w:rFonts w:asciiTheme="majorHAnsi" w:hAnsiTheme="majorHAnsi"/>
        </w:rPr>
        <w:t>işbirliği</w:t>
      </w:r>
      <w:proofErr w:type="gramEnd"/>
      <w:r w:rsidRPr="00C76D9D">
        <w:rPr>
          <w:rFonts w:asciiTheme="majorHAnsi" w:hAnsiTheme="majorHAnsi"/>
        </w:rPr>
        <w:t xml:space="preserve"> sağlamak,</w:t>
      </w:r>
    </w:p>
    <w:p w14:paraId="197AB22E" w14:textId="77777777" w:rsidR="00C76D9D" w:rsidRPr="00C76D9D" w:rsidRDefault="00C76D9D" w:rsidP="00C76D9D">
      <w:pPr>
        <w:spacing w:after="240" w:line="360" w:lineRule="auto"/>
        <w:ind w:firstLine="360"/>
        <w:jc w:val="both"/>
        <w:rPr>
          <w:rFonts w:asciiTheme="majorHAnsi" w:hAnsiTheme="majorHAnsi"/>
        </w:rPr>
      </w:pPr>
      <w:r w:rsidRPr="00C76D9D">
        <w:rPr>
          <w:rFonts w:asciiTheme="majorHAnsi" w:hAnsiTheme="majorHAnsi"/>
        </w:rPr>
        <w:t xml:space="preserve"> </w:t>
      </w:r>
      <w:r w:rsidRPr="00C76D9D">
        <w:rPr>
          <w:rFonts w:asciiTheme="majorHAnsi" w:hAnsiTheme="majorHAnsi"/>
        </w:rPr>
        <w:sym w:font="Symbol" w:char="F0B7"/>
      </w:r>
      <w:r w:rsidRPr="00C76D9D">
        <w:rPr>
          <w:rFonts w:asciiTheme="majorHAnsi" w:hAnsiTheme="majorHAnsi"/>
        </w:rPr>
        <w:t xml:space="preserve"> İdarenin görev alanına giren konularda performans ve kalite ölçütleri geliştirilmesinde koordinasyonu sağlamak, </w:t>
      </w:r>
    </w:p>
    <w:p w14:paraId="13125718" w14:textId="77777777" w:rsidR="00C76D9D" w:rsidRPr="00C76D9D" w:rsidRDefault="00C76D9D" w:rsidP="007D08B5">
      <w:pPr>
        <w:spacing w:after="240" w:line="360" w:lineRule="auto"/>
        <w:ind w:firstLine="360"/>
        <w:jc w:val="both"/>
        <w:rPr>
          <w:rFonts w:asciiTheme="majorHAnsi" w:hAnsiTheme="majorHAnsi"/>
        </w:rPr>
      </w:pPr>
      <w:r w:rsidRPr="00C76D9D">
        <w:rPr>
          <w:rFonts w:asciiTheme="majorHAnsi" w:hAnsiTheme="majorHAnsi"/>
        </w:rPr>
        <w:sym w:font="Symbol" w:char="F0B7"/>
      </w:r>
      <w:r w:rsidRPr="00C76D9D">
        <w:rPr>
          <w:rFonts w:asciiTheme="majorHAnsi" w:hAnsiTheme="majorHAnsi"/>
        </w:rPr>
        <w:t xml:space="preserve"> İdarenin belirlenen performans ve kalite ölçütlerine uyumunu değerlendirmek, </w:t>
      </w:r>
    </w:p>
    <w:p w14:paraId="41A3F907" w14:textId="77777777" w:rsidR="00C76D9D" w:rsidRPr="00C76D9D" w:rsidRDefault="00C76D9D" w:rsidP="00C76D9D">
      <w:pPr>
        <w:spacing w:after="240" w:line="360" w:lineRule="auto"/>
        <w:ind w:firstLine="360"/>
        <w:jc w:val="both"/>
        <w:rPr>
          <w:rFonts w:asciiTheme="majorHAnsi" w:hAnsiTheme="majorHAnsi"/>
        </w:rPr>
      </w:pPr>
      <w:r w:rsidRPr="00C76D9D">
        <w:rPr>
          <w:rFonts w:asciiTheme="majorHAnsi" w:hAnsiTheme="majorHAnsi"/>
        </w:rPr>
        <w:sym w:font="Symbol" w:char="F0B7"/>
      </w:r>
      <w:r w:rsidRPr="00C76D9D">
        <w:rPr>
          <w:rFonts w:asciiTheme="majorHAnsi" w:hAnsiTheme="majorHAnsi"/>
        </w:rPr>
        <w:t xml:space="preserve"> İdarenin faaliyet alanlarına ilişkin verilerin istatistikî kayıt ve kontrol işlemlerini yürütmek, </w:t>
      </w:r>
    </w:p>
    <w:p w14:paraId="4A955C0E" w14:textId="699685C0" w:rsidR="00C76D9D" w:rsidRPr="00360D25" w:rsidRDefault="00360D25" w:rsidP="00C76D9D">
      <w:pPr>
        <w:spacing w:after="240" w:line="360" w:lineRule="auto"/>
        <w:ind w:firstLine="360"/>
        <w:jc w:val="both"/>
        <w:rPr>
          <w:rFonts w:asciiTheme="majorHAnsi" w:hAnsiTheme="majorHAnsi"/>
          <w:b/>
          <w:bCs/>
          <w:color w:val="002060"/>
        </w:rPr>
      </w:pPr>
      <w:r w:rsidRPr="00360D25">
        <w:rPr>
          <w:rFonts w:asciiTheme="majorHAnsi" w:hAnsiTheme="majorHAnsi"/>
          <w:b/>
          <w:bCs/>
          <w:color w:val="002060"/>
        </w:rPr>
        <w:t xml:space="preserve">c. </w:t>
      </w:r>
      <w:r w:rsidR="00C76D9D" w:rsidRPr="00360D25">
        <w:rPr>
          <w:rFonts w:asciiTheme="majorHAnsi" w:hAnsiTheme="majorHAnsi"/>
          <w:b/>
          <w:bCs/>
          <w:color w:val="002060"/>
        </w:rPr>
        <w:t xml:space="preserve">Muhasebe, Kesin Hesap ve Raporlama Şube Müdürlüğü </w:t>
      </w:r>
    </w:p>
    <w:p w14:paraId="5EF96F1C" w14:textId="77777777" w:rsidR="00C76D9D" w:rsidRPr="00C76D9D" w:rsidRDefault="00C76D9D" w:rsidP="00C76D9D">
      <w:pPr>
        <w:spacing w:after="240" w:line="360" w:lineRule="auto"/>
        <w:ind w:firstLine="360"/>
        <w:jc w:val="both"/>
        <w:rPr>
          <w:rFonts w:asciiTheme="majorHAnsi" w:hAnsiTheme="majorHAnsi"/>
        </w:rPr>
      </w:pPr>
      <w:r w:rsidRPr="00C76D9D">
        <w:rPr>
          <w:rFonts w:asciiTheme="majorHAnsi" w:hAnsiTheme="majorHAnsi"/>
        </w:rPr>
        <w:sym w:font="Symbol" w:char="F0B7"/>
      </w:r>
      <w:r w:rsidRPr="00C76D9D">
        <w:rPr>
          <w:rFonts w:asciiTheme="majorHAnsi" w:hAnsiTheme="majorHAnsi"/>
        </w:rPr>
        <w:t xml:space="preserve"> Mali istatistikleri ve bütçe kesin hesabını hazırlamak,</w:t>
      </w:r>
    </w:p>
    <w:p w14:paraId="22285FD6" w14:textId="77777777" w:rsidR="00C76D9D" w:rsidRPr="00C76D9D" w:rsidRDefault="00C76D9D" w:rsidP="00C76D9D">
      <w:pPr>
        <w:spacing w:after="240" w:line="360" w:lineRule="auto"/>
        <w:ind w:firstLine="360"/>
        <w:jc w:val="both"/>
        <w:rPr>
          <w:rFonts w:asciiTheme="majorHAnsi" w:hAnsiTheme="majorHAnsi"/>
        </w:rPr>
      </w:pPr>
      <w:r w:rsidRPr="00C76D9D">
        <w:rPr>
          <w:rFonts w:asciiTheme="majorHAnsi" w:hAnsiTheme="majorHAnsi"/>
        </w:rPr>
        <w:lastRenderedPageBreak/>
        <w:t xml:space="preserve"> </w:t>
      </w:r>
      <w:r w:rsidRPr="00C76D9D">
        <w:rPr>
          <w:rFonts w:asciiTheme="majorHAnsi" w:hAnsiTheme="majorHAnsi"/>
        </w:rPr>
        <w:sym w:font="Symbol" w:char="F0B7"/>
      </w:r>
      <w:r w:rsidRPr="00C76D9D">
        <w:rPr>
          <w:rFonts w:asciiTheme="majorHAnsi" w:hAnsiTheme="majorHAnsi"/>
        </w:rPr>
        <w:t xml:space="preserve"> Para ve parayla ifade edilebilen değerler ile emanetleri almak, saklamak ve ilgililere vermek veya göndermek, </w:t>
      </w:r>
    </w:p>
    <w:p w14:paraId="01F16658" w14:textId="77777777" w:rsidR="00C76D9D" w:rsidRPr="00C76D9D" w:rsidRDefault="00C76D9D" w:rsidP="00C76D9D">
      <w:pPr>
        <w:spacing w:after="240" w:line="360" w:lineRule="auto"/>
        <w:ind w:firstLine="360"/>
        <w:jc w:val="both"/>
        <w:rPr>
          <w:rFonts w:asciiTheme="majorHAnsi" w:hAnsiTheme="majorHAnsi"/>
        </w:rPr>
      </w:pPr>
      <w:r w:rsidRPr="00C76D9D">
        <w:rPr>
          <w:rFonts w:asciiTheme="majorHAnsi" w:hAnsiTheme="majorHAnsi"/>
        </w:rPr>
        <w:sym w:font="Symbol" w:char="F0B7"/>
      </w:r>
      <w:r w:rsidRPr="00C76D9D">
        <w:rPr>
          <w:rFonts w:asciiTheme="majorHAnsi" w:hAnsiTheme="majorHAnsi"/>
        </w:rPr>
        <w:t xml:space="preserve"> Gelir ve alacakların tahsil işlemlerini yürütmek, </w:t>
      </w:r>
    </w:p>
    <w:p w14:paraId="24EFEA07" w14:textId="77777777" w:rsidR="00C76D9D" w:rsidRPr="00C76D9D" w:rsidRDefault="00C76D9D" w:rsidP="00C76D9D">
      <w:pPr>
        <w:spacing w:after="240" w:line="360" w:lineRule="auto"/>
        <w:ind w:firstLine="360"/>
        <w:jc w:val="both"/>
        <w:rPr>
          <w:rFonts w:asciiTheme="majorHAnsi" w:hAnsiTheme="majorHAnsi"/>
        </w:rPr>
      </w:pPr>
      <w:r w:rsidRPr="00C76D9D">
        <w:rPr>
          <w:rFonts w:asciiTheme="majorHAnsi" w:hAnsiTheme="majorHAnsi"/>
        </w:rPr>
        <w:sym w:font="Symbol" w:char="F0B7"/>
      </w:r>
      <w:r w:rsidRPr="00C76D9D">
        <w:rPr>
          <w:rFonts w:asciiTheme="majorHAnsi" w:hAnsiTheme="majorHAnsi"/>
        </w:rPr>
        <w:t xml:space="preserve"> Giderleri ve borçları hak sahiplerine ödemek, </w:t>
      </w:r>
    </w:p>
    <w:p w14:paraId="22F1E0E5" w14:textId="77777777" w:rsidR="00C76D9D" w:rsidRPr="00C76D9D" w:rsidRDefault="00C76D9D" w:rsidP="00C76D9D">
      <w:pPr>
        <w:spacing w:after="240" w:line="360" w:lineRule="auto"/>
        <w:ind w:firstLine="360"/>
        <w:jc w:val="both"/>
        <w:rPr>
          <w:rFonts w:asciiTheme="majorHAnsi" w:hAnsiTheme="majorHAnsi"/>
        </w:rPr>
      </w:pPr>
      <w:r w:rsidRPr="00C76D9D">
        <w:rPr>
          <w:rFonts w:asciiTheme="majorHAnsi" w:hAnsiTheme="majorHAnsi"/>
        </w:rPr>
        <w:sym w:font="Symbol" w:char="F0B7"/>
      </w:r>
      <w:r w:rsidRPr="00C76D9D">
        <w:rPr>
          <w:rFonts w:asciiTheme="majorHAnsi" w:hAnsiTheme="majorHAnsi"/>
        </w:rPr>
        <w:t xml:space="preserve"> Mali işlemlerin muhasebesini tutmak, </w:t>
      </w:r>
    </w:p>
    <w:p w14:paraId="344D6D36" w14:textId="77777777" w:rsidR="00C76D9D" w:rsidRPr="00C76D9D" w:rsidRDefault="00C76D9D" w:rsidP="00C76D9D">
      <w:pPr>
        <w:spacing w:after="240" w:line="360" w:lineRule="auto"/>
        <w:ind w:firstLine="360"/>
        <w:jc w:val="both"/>
        <w:rPr>
          <w:rFonts w:asciiTheme="majorHAnsi" w:hAnsiTheme="majorHAnsi"/>
        </w:rPr>
      </w:pPr>
      <w:r w:rsidRPr="00C76D9D">
        <w:rPr>
          <w:rFonts w:asciiTheme="majorHAnsi" w:hAnsiTheme="majorHAnsi"/>
        </w:rPr>
        <w:sym w:font="Symbol" w:char="F0B7"/>
      </w:r>
      <w:r w:rsidRPr="00C76D9D">
        <w:rPr>
          <w:rFonts w:asciiTheme="majorHAnsi" w:hAnsiTheme="majorHAnsi"/>
        </w:rPr>
        <w:t xml:space="preserve"> İdarenin mülkiyetinde veya kullanımında bulunan taşınır ve taşınmazlara ilişkin icmal cetvelleri düzenlemek, </w:t>
      </w:r>
    </w:p>
    <w:p w14:paraId="1963770D" w14:textId="77777777" w:rsidR="00C76D9D" w:rsidRPr="00C76D9D" w:rsidRDefault="00C76D9D" w:rsidP="00C76D9D">
      <w:pPr>
        <w:spacing w:after="240" w:line="360" w:lineRule="auto"/>
        <w:ind w:firstLine="360"/>
        <w:jc w:val="both"/>
        <w:rPr>
          <w:rFonts w:asciiTheme="majorHAnsi" w:hAnsiTheme="majorHAnsi"/>
        </w:rPr>
      </w:pPr>
      <w:r w:rsidRPr="00C76D9D">
        <w:rPr>
          <w:rFonts w:asciiTheme="majorHAnsi" w:hAnsiTheme="majorHAnsi"/>
        </w:rPr>
        <w:sym w:font="Symbol" w:char="F0B7"/>
      </w:r>
      <w:r w:rsidRPr="00C76D9D">
        <w:rPr>
          <w:rFonts w:asciiTheme="majorHAnsi" w:hAnsiTheme="majorHAnsi"/>
        </w:rPr>
        <w:t xml:space="preserve"> Vezne ve ambarların kontrolünü ilgili mevzuatta öngörülen sürelerde yapmak, </w:t>
      </w:r>
    </w:p>
    <w:p w14:paraId="17DAFDAD" w14:textId="77777777" w:rsidR="00C76D9D" w:rsidRPr="00C76D9D" w:rsidRDefault="00C76D9D" w:rsidP="00C76D9D">
      <w:pPr>
        <w:spacing w:after="240" w:line="360" w:lineRule="auto"/>
        <w:ind w:firstLine="360"/>
        <w:jc w:val="both"/>
        <w:rPr>
          <w:rFonts w:asciiTheme="majorHAnsi" w:hAnsiTheme="majorHAnsi"/>
        </w:rPr>
      </w:pPr>
      <w:r w:rsidRPr="00C76D9D">
        <w:rPr>
          <w:rFonts w:asciiTheme="majorHAnsi" w:hAnsiTheme="majorHAnsi"/>
        </w:rPr>
        <w:sym w:font="Symbol" w:char="F0B7"/>
      </w:r>
      <w:r w:rsidRPr="00C76D9D">
        <w:rPr>
          <w:rFonts w:asciiTheme="majorHAnsi" w:hAnsiTheme="majorHAnsi"/>
        </w:rPr>
        <w:t xml:space="preserve"> Muhasebe hizmetlerine ilişkin defter, kayıt ve belgeleri ilgili mevzuatta belirtilen sürelerle muhafaza etmek ve denetime hazır bulundurmak, </w:t>
      </w:r>
    </w:p>
    <w:p w14:paraId="4742820E" w14:textId="5643B3F8" w:rsidR="00C76D9D" w:rsidRDefault="00C76D9D" w:rsidP="00C76D9D">
      <w:pPr>
        <w:spacing w:after="240" w:line="360" w:lineRule="auto"/>
        <w:ind w:firstLine="360"/>
        <w:jc w:val="both"/>
        <w:rPr>
          <w:rFonts w:asciiTheme="majorHAnsi" w:hAnsiTheme="majorHAnsi"/>
        </w:rPr>
      </w:pPr>
      <w:r w:rsidRPr="00C76D9D">
        <w:rPr>
          <w:rFonts w:asciiTheme="majorHAnsi" w:hAnsiTheme="majorHAnsi"/>
        </w:rPr>
        <w:sym w:font="Symbol" w:char="F0B7"/>
      </w:r>
      <w:r w:rsidRPr="00C76D9D">
        <w:rPr>
          <w:rFonts w:asciiTheme="majorHAnsi" w:hAnsiTheme="majorHAnsi"/>
        </w:rPr>
        <w:t xml:space="preserve"> Yetkili muhasebe mutemetlerinin hesap, belge ve işlemlerini ilgili mevzuatta öngörülen zamanlarda denetlemek veya yetkili muhasebe mutemedinin bulunduğu yerdeki birim yöneticisinden kontrol edilmesini istemek</w:t>
      </w:r>
      <w:r w:rsidR="007114E5">
        <w:rPr>
          <w:rFonts w:asciiTheme="majorHAnsi" w:hAnsiTheme="majorHAnsi"/>
        </w:rPr>
        <w:t>.</w:t>
      </w:r>
    </w:p>
    <w:p w14:paraId="6303DEA1" w14:textId="37A35B12" w:rsidR="007114E5" w:rsidRPr="00360D25" w:rsidRDefault="003A03A1" w:rsidP="00C76D9D">
      <w:pPr>
        <w:spacing w:after="240" w:line="360" w:lineRule="auto"/>
        <w:ind w:firstLine="360"/>
        <w:jc w:val="both"/>
        <w:rPr>
          <w:rFonts w:asciiTheme="majorHAnsi" w:hAnsiTheme="majorHAnsi"/>
          <w:b/>
          <w:bCs/>
          <w:color w:val="17365D" w:themeColor="text2" w:themeShade="BF"/>
          <w:sz w:val="40"/>
          <w:szCs w:val="40"/>
        </w:rPr>
      </w:pPr>
      <w:r w:rsidRPr="00360D25">
        <w:rPr>
          <w:rFonts w:asciiTheme="majorHAnsi" w:hAnsiTheme="majorHAnsi"/>
          <w:b/>
          <w:bCs/>
          <w:color w:val="17365D" w:themeColor="text2" w:themeShade="BF"/>
          <w:sz w:val="40"/>
          <w:szCs w:val="40"/>
        </w:rPr>
        <w:t>I</w:t>
      </w:r>
      <w:r w:rsidR="00A61799" w:rsidRPr="00360D25">
        <w:rPr>
          <w:rFonts w:asciiTheme="majorHAnsi" w:hAnsiTheme="majorHAnsi"/>
          <w:b/>
          <w:bCs/>
          <w:color w:val="17365D" w:themeColor="text2" w:themeShade="BF"/>
          <w:sz w:val="40"/>
          <w:szCs w:val="40"/>
        </w:rPr>
        <w:t>I</w:t>
      </w:r>
      <w:r w:rsidRPr="00360D25">
        <w:rPr>
          <w:rFonts w:asciiTheme="majorHAnsi" w:hAnsiTheme="majorHAnsi"/>
          <w:b/>
          <w:bCs/>
          <w:color w:val="17365D" w:themeColor="text2" w:themeShade="BF"/>
          <w:sz w:val="40"/>
          <w:szCs w:val="40"/>
        </w:rPr>
        <w:t>-</w:t>
      </w:r>
      <w:r w:rsidR="00360D25">
        <w:rPr>
          <w:rFonts w:asciiTheme="majorHAnsi" w:hAnsiTheme="majorHAnsi"/>
          <w:b/>
          <w:bCs/>
          <w:color w:val="17365D" w:themeColor="text2" w:themeShade="BF"/>
          <w:sz w:val="40"/>
          <w:szCs w:val="40"/>
        </w:rPr>
        <w:t xml:space="preserve"> </w:t>
      </w:r>
      <w:r w:rsidRPr="00360D25">
        <w:rPr>
          <w:rFonts w:asciiTheme="majorHAnsi" w:hAnsiTheme="majorHAnsi"/>
          <w:b/>
          <w:bCs/>
          <w:color w:val="17365D" w:themeColor="text2" w:themeShade="BF"/>
          <w:sz w:val="40"/>
          <w:szCs w:val="40"/>
        </w:rPr>
        <w:t>AMAÇ ve HEDEFLER</w:t>
      </w:r>
    </w:p>
    <w:p w14:paraId="5D84335E" w14:textId="6DE28BE6" w:rsidR="003A03A1" w:rsidRPr="00360D25" w:rsidRDefault="007114E5" w:rsidP="007114E5">
      <w:pPr>
        <w:pStyle w:val="ListeParagraf"/>
        <w:numPr>
          <w:ilvl w:val="0"/>
          <w:numId w:val="8"/>
        </w:numPr>
        <w:spacing w:after="240" w:line="360" w:lineRule="auto"/>
        <w:jc w:val="both"/>
        <w:rPr>
          <w:rFonts w:asciiTheme="majorHAnsi" w:hAnsiTheme="majorHAnsi"/>
          <w:b/>
          <w:bCs/>
          <w:color w:val="002060"/>
          <w:sz w:val="40"/>
          <w:szCs w:val="40"/>
        </w:rPr>
      </w:pPr>
      <w:r w:rsidRPr="00360D25">
        <w:rPr>
          <w:rFonts w:asciiTheme="majorHAnsi" w:hAnsiTheme="majorHAnsi"/>
          <w:b/>
          <w:bCs/>
          <w:color w:val="002060"/>
          <w:kern w:val="28"/>
          <w:sz w:val="32"/>
          <w:szCs w:val="32"/>
          <w14:cntxtAlts/>
        </w:rPr>
        <w:t>BAŞKANLIĞIMIZIN AMAÇ VE HEDEFLERİ</w:t>
      </w:r>
      <w:r w:rsidR="003A03A1" w:rsidRPr="00360D25">
        <w:rPr>
          <w:rFonts w:asciiTheme="majorHAnsi" w:hAnsiTheme="majorHAnsi"/>
          <w:b/>
          <w:bCs/>
          <w:color w:val="002060"/>
          <w:sz w:val="40"/>
          <w:szCs w:val="40"/>
        </w:rPr>
        <w:t xml:space="preserve"> </w:t>
      </w:r>
    </w:p>
    <w:p w14:paraId="2D78B0EC" w14:textId="77777777" w:rsidR="00651D50" w:rsidRPr="009B6893" w:rsidRDefault="003A03A1" w:rsidP="00C76D9D">
      <w:pPr>
        <w:spacing w:after="240" w:line="360" w:lineRule="auto"/>
        <w:ind w:firstLine="360"/>
        <w:jc w:val="both"/>
        <w:rPr>
          <w:rFonts w:asciiTheme="majorHAnsi" w:hAnsiTheme="majorHAnsi"/>
          <w:color w:val="002060"/>
        </w:rPr>
      </w:pPr>
      <w:r w:rsidRPr="009B6893">
        <w:rPr>
          <w:rFonts w:asciiTheme="majorHAnsi" w:hAnsiTheme="majorHAnsi"/>
          <w:b/>
          <w:bCs/>
          <w:color w:val="002060"/>
        </w:rPr>
        <w:t>Stratejik Amaç 1.</w:t>
      </w:r>
      <w:r w:rsidRPr="009B6893">
        <w:rPr>
          <w:rFonts w:asciiTheme="majorHAnsi" w:hAnsiTheme="majorHAnsi"/>
          <w:color w:val="002060"/>
        </w:rPr>
        <w:t xml:space="preserve"> </w:t>
      </w:r>
    </w:p>
    <w:p w14:paraId="0A28125F" w14:textId="77777777" w:rsidR="003A03A1" w:rsidRDefault="003A03A1" w:rsidP="00C76D9D">
      <w:pPr>
        <w:spacing w:after="240" w:line="360" w:lineRule="auto"/>
        <w:ind w:firstLine="360"/>
        <w:jc w:val="both"/>
        <w:rPr>
          <w:rFonts w:asciiTheme="majorHAnsi" w:hAnsiTheme="majorHAnsi"/>
        </w:rPr>
      </w:pPr>
      <w:r w:rsidRPr="003A03A1">
        <w:rPr>
          <w:rFonts w:asciiTheme="majorHAnsi" w:hAnsiTheme="majorHAnsi"/>
        </w:rPr>
        <w:t>Başkanlığımızın Üniversitemi</w:t>
      </w:r>
      <w:r>
        <w:rPr>
          <w:rFonts w:asciiTheme="majorHAnsi" w:hAnsiTheme="majorHAnsi"/>
        </w:rPr>
        <w:t>zdeki genel etkinliğinin ve işlevselliğinin artırılması.</w:t>
      </w:r>
    </w:p>
    <w:p w14:paraId="3E5588AD" w14:textId="77777777" w:rsidR="00651D50" w:rsidRPr="009B6893" w:rsidRDefault="003A03A1" w:rsidP="00C76D9D">
      <w:pPr>
        <w:spacing w:after="240" w:line="360" w:lineRule="auto"/>
        <w:ind w:firstLine="360"/>
        <w:jc w:val="both"/>
        <w:rPr>
          <w:rFonts w:asciiTheme="majorHAnsi" w:hAnsiTheme="majorHAnsi"/>
          <w:b/>
          <w:bCs/>
          <w:color w:val="4F81BD" w:themeColor="accent1"/>
        </w:rPr>
      </w:pPr>
      <w:r w:rsidRPr="009B6893">
        <w:rPr>
          <w:rFonts w:asciiTheme="majorHAnsi" w:hAnsiTheme="majorHAnsi"/>
          <w:b/>
          <w:bCs/>
          <w:color w:val="4F81BD" w:themeColor="accent1"/>
        </w:rPr>
        <w:t xml:space="preserve">Stratejik Hedef 1.1: </w:t>
      </w:r>
    </w:p>
    <w:p w14:paraId="7269173B" w14:textId="77777777" w:rsidR="003A03A1" w:rsidRDefault="003A03A1" w:rsidP="00C76D9D">
      <w:pPr>
        <w:spacing w:after="240" w:line="360" w:lineRule="auto"/>
        <w:ind w:firstLine="360"/>
        <w:jc w:val="both"/>
        <w:rPr>
          <w:rFonts w:asciiTheme="majorHAnsi" w:hAnsiTheme="majorHAnsi"/>
        </w:rPr>
      </w:pPr>
      <w:r w:rsidRPr="003A03A1">
        <w:rPr>
          <w:rFonts w:asciiTheme="majorHAnsi" w:hAnsiTheme="majorHAnsi"/>
        </w:rPr>
        <w:t xml:space="preserve">Üniversitemiz kaynaklarının etkili, ekonomik ve verimli bir şekilde elde edilmesini ve kullanılmasını sağlamaya yönelik idari, teknolojik ve fiziki altyapıyı oluşturmak ve güçlendirmek, </w:t>
      </w:r>
    </w:p>
    <w:p w14:paraId="44AD3017" w14:textId="77777777" w:rsidR="00651D50" w:rsidRPr="009B6893" w:rsidRDefault="003A03A1" w:rsidP="00C76D9D">
      <w:pPr>
        <w:spacing w:after="240" w:line="360" w:lineRule="auto"/>
        <w:ind w:firstLine="360"/>
        <w:jc w:val="both"/>
        <w:rPr>
          <w:rFonts w:asciiTheme="majorHAnsi" w:hAnsiTheme="majorHAnsi"/>
          <w:b/>
          <w:bCs/>
          <w:color w:val="365F91" w:themeColor="accent1" w:themeShade="BF"/>
        </w:rPr>
      </w:pPr>
      <w:r w:rsidRPr="009B6893">
        <w:rPr>
          <w:rFonts w:asciiTheme="majorHAnsi" w:hAnsiTheme="majorHAnsi"/>
          <w:b/>
          <w:bCs/>
          <w:color w:val="365F91" w:themeColor="accent1" w:themeShade="BF"/>
        </w:rPr>
        <w:t xml:space="preserve">Faaliyet 1.1.1: </w:t>
      </w:r>
    </w:p>
    <w:p w14:paraId="431AAD5C" w14:textId="77777777" w:rsidR="003A03A1" w:rsidRDefault="003A03A1" w:rsidP="00C76D9D">
      <w:pPr>
        <w:spacing w:after="240" w:line="360" w:lineRule="auto"/>
        <w:ind w:firstLine="360"/>
        <w:jc w:val="both"/>
        <w:rPr>
          <w:rFonts w:asciiTheme="majorHAnsi" w:hAnsiTheme="majorHAnsi"/>
        </w:rPr>
      </w:pPr>
      <w:r w:rsidRPr="003A03A1">
        <w:rPr>
          <w:rFonts w:asciiTheme="majorHAnsi" w:hAnsiTheme="majorHAnsi"/>
        </w:rPr>
        <w:t xml:space="preserve">Birimimizde çalışan personelin ihtiyaç duyduğu bilgiye hızla ulaşıp en iyi şekilde yönlendirilmelerinin sağlanması için gerekli personel ve fiziki ortamı sağlamak, </w:t>
      </w:r>
    </w:p>
    <w:p w14:paraId="71797571" w14:textId="77777777" w:rsidR="00651D50" w:rsidRPr="009B6893" w:rsidRDefault="003A03A1" w:rsidP="00C76D9D">
      <w:pPr>
        <w:spacing w:after="240" w:line="360" w:lineRule="auto"/>
        <w:ind w:firstLine="360"/>
        <w:jc w:val="both"/>
        <w:rPr>
          <w:rFonts w:asciiTheme="majorHAnsi" w:hAnsiTheme="majorHAnsi"/>
          <w:b/>
          <w:bCs/>
          <w:color w:val="365F91" w:themeColor="accent1" w:themeShade="BF"/>
        </w:rPr>
      </w:pPr>
      <w:r w:rsidRPr="009B6893">
        <w:rPr>
          <w:rFonts w:asciiTheme="majorHAnsi" w:hAnsiTheme="majorHAnsi"/>
          <w:b/>
          <w:bCs/>
          <w:color w:val="365F91" w:themeColor="accent1" w:themeShade="BF"/>
        </w:rPr>
        <w:t xml:space="preserve">Faaliyet 1.1.2: </w:t>
      </w:r>
    </w:p>
    <w:p w14:paraId="5B9B53C7" w14:textId="77777777" w:rsidR="003A03A1" w:rsidRDefault="003A03A1" w:rsidP="00C76D9D">
      <w:pPr>
        <w:spacing w:after="240" w:line="360" w:lineRule="auto"/>
        <w:ind w:firstLine="360"/>
        <w:jc w:val="both"/>
        <w:rPr>
          <w:rFonts w:asciiTheme="majorHAnsi" w:hAnsiTheme="majorHAnsi"/>
        </w:rPr>
      </w:pPr>
      <w:r w:rsidRPr="003A03A1">
        <w:rPr>
          <w:rFonts w:asciiTheme="majorHAnsi" w:hAnsiTheme="majorHAnsi"/>
        </w:rPr>
        <w:lastRenderedPageBreak/>
        <w:t>Birimlerin Stratejik Plan, Performans Esaslı Bütçeleme ve Faaliyet Raporlarının hazırlanmasında kullanılacak verilerin derlenmesi ve web ortamına aktarılması,</w:t>
      </w:r>
    </w:p>
    <w:p w14:paraId="70E9F080" w14:textId="77777777" w:rsidR="00651D50" w:rsidRPr="009B6893" w:rsidRDefault="003A03A1" w:rsidP="00C76D9D">
      <w:pPr>
        <w:spacing w:after="240" w:line="360" w:lineRule="auto"/>
        <w:ind w:firstLine="360"/>
        <w:jc w:val="both"/>
        <w:rPr>
          <w:rFonts w:asciiTheme="majorHAnsi" w:hAnsiTheme="majorHAnsi"/>
          <w:b/>
          <w:bCs/>
          <w:color w:val="E36C0A" w:themeColor="accent6" w:themeShade="BF"/>
        </w:rPr>
      </w:pPr>
      <w:r w:rsidRPr="00A61799">
        <w:rPr>
          <w:rFonts w:asciiTheme="majorHAnsi" w:hAnsiTheme="majorHAnsi"/>
          <w:color w:val="E36C0A" w:themeColor="accent6" w:themeShade="BF"/>
        </w:rPr>
        <w:t xml:space="preserve"> </w:t>
      </w:r>
      <w:r w:rsidRPr="009B6893">
        <w:rPr>
          <w:rFonts w:asciiTheme="majorHAnsi" w:hAnsiTheme="majorHAnsi"/>
          <w:b/>
          <w:bCs/>
          <w:color w:val="365F91" w:themeColor="accent1" w:themeShade="BF"/>
        </w:rPr>
        <w:t xml:space="preserve">Faaliyet 1.1.3: </w:t>
      </w:r>
    </w:p>
    <w:p w14:paraId="59BC5E54" w14:textId="77777777" w:rsidR="003A03A1" w:rsidRDefault="003A03A1" w:rsidP="00C76D9D">
      <w:pPr>
        <w:spacing w:after="240" w:line="360" w:lineRule="auto"/>
        <w:ind w:firstLine="360"/>
        <w:jc w:val="both"/>
        <w:rPr>
          <w:rFonts w:asciiTheme="majorHAnsi" w:hAnsiTheme="majorHAnsi"/>
        </w:rPr>
      </w:pPr>
      <w:r w:rsidRPr="003A03A1">
        <w:rPr>
          <w:rFonts w:asciiTheme="majorHAnsi" w:hAnsiTheme="majorHAnsi"/>
        </w:rPr>
        <w:t xml:space="preserve">Bütçe ile verilen ödeneklerin etkili, ekonomik ve verimli olarak kullanılması için harcama birimlerine gerekli bilgi ve verileri sunmak, önerilerde bulunmak. Muhasebe hizmetlerini mali mevzuata uygun bir şekilde yürütmek, </w:t>
      </w:r>
    </w:p>
    <w:p w14:paraId="2A7B91DC" w14:textId="77777777" w:rsidR="00651D50" w:rsidRPr="009B6893" w:rsidRDefault="003A03A1" w:rsidP="00C76D9D">
      <w:pPr>
        <w:spacing w:after="240" w:line="360" w:lineRule="auto"/>
        <w:ind w:firstLine="360"/>
        <w:jc w:val="both"/>
        <w:rPr>
          <w:rFonts w:asciiTheme="majorHAnsi" w:hAnsiTheme="majorHAnsi"/>
          <w:b/>
          <w:bCs/>
          <w:color w:val="365F91" w:themeColor="accent1" w:themeShade="BF"/>
        </w:rPr>
      </w:pPr>
      <w:r w:rsidRPr="009B6893">
        <w:rPr>
          <w:rFonts w:asciiTheme="majorHAnsi" w:hAnsiTheme="majorHAnsi"/>
          <w:b/>
          <w:bCs/>
          <w:color w:val="365F91" w:themeColor="accent1" w:themeShade="BF"/>
        </w:rPr>
        <w:t xml:space="preserve">Faaliyet 1.1.4: </w:t>
      </w:r>
    </w:p>
    <w:p w14:paraId="61977A7D" w14:textId="77777777" w:rsidR="00A61799" w:rsidRDefault="003A03A1" w:rsidP="00C76D9D">
      <w:pPr>
        <w:spacing w:after="240" w:line="360" w:lineRule="auto"/>
        <w:ind w:firstLine="360"/>
        <w:jc w:val="both"/>
        <w:rPr>
          <w:rFonts w:asciiTheme="majorHAnsi" w:hAnsiTheme="majorHAnsi"/>
        </w:rPr>
      </w:pPr>
      <w:r w:rsidRPr="003A03A1">
        <w:rPr>
          <w:rFonts w:asciiTheme="majorHAnsi" w:hAnsiTheme="majorHAnsi"/>
        </w:rPr>
        <w:t xml:space="preserve">Üniversitemizde Kamu İç Kontrol Standartlarının uygulanabilmesi için gerekli çalışmaların sağlanması. </w:t>
      </w:r>
    </w:p>
    <w:p w14:paraId="232C7737" w14:textId="77777777" w:rsidR="00651D50" w:rsidRPr="009B6893" w:rsidRDefault="003A03A1" w:rsidP="00C76D9D">
      <w:pPr>
        <w:spacing w:after="240" w:line="360" w:lineRule="auto"/>
        <w:ind w:firstLine="360"/>
        <w:jc w:val="both"/>
        <w:rPr>
          <w:rFonts w:asciiTheme="majorHAnsi" w:hAnsiTheme="majorHAnsi"/>
          <w:color w:val="002060"/>
        </w:rPr>
      </w:pPr>
      <w:r w:rsidRPr="009B6893">
        <w:rPr>
          <w:rFonts w:asciiTheme="majorHAnsi" w:hAnsiTheme="majorHAnsi"/>
          <w:b/>
          <w:bCs/>
          <w:color w:val="002060"/>
        </w:rPr>
        <w:t>Stratejik Amaç 2:</w:t>
      </w:r>
      <w:r w:rsidRPr="009B6893">
        <w:rPr>
          <w:rFonts w:asciiTheme="majorHAnsi" w:hAnsiTheme="majorHAnsi"/>
          <w:color w:val="002060"/>
        </w:rPr>
        <w:t xml:space="preserve"> </w:t>
      </w:r>
    </w:p>
    <w:p w14:paraId="7BE631D9" w14:textId="77777777" w:rsidR="00A61799" w:rsidRDefault="003A03A1" w:rsidP="00C76D9D">
      <w:pPr>
        <w:spacing w:after="240" w:line="360" w:lineRule="auto"/>
        <w:ind w:firstLine="360"/>
        <w:jc w:val="both"/>
        <w:rPr>
          <w:rFonts w:asciiTheme="majorHAnsi" w:hAnsiTheme="majorHAnsi"/>
        </w:rPr>
      </w:pPr>
      <w:r w:rsidRPr="003A03A1">
        <w:rPr>
          <w:rFonts w:asciiTheme="majorHAnsi" w:hAnsiTheme="majorHAnsi"/>
        </w:rPr>
        <w:t xml:space="preserve">Başkanlığımız idari kapasitesinin güçlendirilmesi. </w:t>
      </w:r>
    </w:p>
    <w:p w14:paraId="49134CDD" w14:textId="77777777" w:rsidR="00651D50" w:rsidRPr="009B6893" w:rsidRDefault="003A03A1" w:rsidP="00C76D9D">
      <w:pPr>
        <w:spacing w:after="240" w:line="360" w:lineRule="auto"/>
        <w:ind w:firstLine="360"/>
        <w:jc w:val="both"/>
        <w:rPr>
          <w:rFonts w:asciiTheme="majorHAnsi" w:hAnsiTheme="majorHAnsi"/>
          <w:b/>
          <w:bCs/>
          <w:color w:val="4F81BD" w:themeColor="accent1"/>
        </w:rPr>
      </w:pPr>
      <w:r w:rsidRPr="009B6893">
        <w:rPr>
          <w:rFonts w:asciiTheme="majorHAnsi" w:hAnsiTheme="majorHAnsi"/>
          <w:b/>
          <w:bCs/>
          <w:color w:val="4F81BD" w:themeColor="accent1"/>
        </w:rPr>
        <w:t xml:space="preserve">Stratejik Hedef 2.1: </w:t>
      </w:r>
    </w:p>
    <w:p w14:paraId="04789E05" w14:textId="77777777" w:rsidR="00A61799" w:rsidRDefault="003A03A1" w:rsidP="00C76D9D">
      <w:pPr>
        <w:spacing w:after="240" w:line="360" w:lineRule="auto"/>
        <w:ind w:firstLine="360"/>
        <w:jc w:val="both"/>
        <w:rPr>
          <w:rFonts w:asciiTheme="majorHAnsi" w:hAnsiTheme="majorHAnsi"/>
        </w:rPr>
      </w:pPr>
      <w:r w:rsidRPr="003A03A1">
        <w:rPr>
          <w:rFonts w:asciiTheme="majorHAnsi" w:hAnsiTheme="majorHAnsi"/>
        </w:rPr>
        <w:t xml:space="preserve">Başkanlığımızda çalışan personelin bilgi, beceri ve motivasyonlarını artırmak, </w:t>
      </w:r>
    </w:p>
    <w:p w14:paraId="2252D03A" w14:textId="77777777" w:rsidR="00651D50" w:rsidRPr="009B6893" w:rsidRDefault="003A03A1" w:rsidP="00C76D9D">
      <w:pPr>
        <w:spacing w:after="240" w:line="360" w:lineRule="auto"/>
        <w:ind w:firstLine="360"/>
        <w:jc w:val="both"/>
        <w:rPr>
          <w:rFonts w:asciiTheme="majorHAnsi" w:hAnsiTheme="majorHAnsi"/>
          <w:b/>
          <w:bCs/>
          <w:color w:val="365F91" w:themeColor="accent1" w:themeShade="BF"/>
        </w:rPr>
      </w:pPr>
      <w:r w:rsidRPr="009B6893">
        <w:rPr>
          <w:rFonts w:asciiTheme="majorHAnsi" w:hAnsiTheme="majorHAnsi"/>
          <w:b/>
          <w:bCs/>
          <w:color w:val="365F91" w:themeColor="accent1" w:themeShade="BF"/>
        </w:rPr>
        <w:t xml:space="preserve">Faaliyet 2.1.1: </w:t>
      </w:r>
    </w:p>
    <w:p w14:paraId="5E0B1391" w14:textId="77777777" w:rsidR="00A61799" w:rsidRDefault="003A03A1" w:rsidP="00C76D9D">
      <w:pPr>
        <w:spacing w:after="240" w:line="360" w:lineRule="auto"/>
        <w:ind w:firstLine="360"/>
        <w:jc w:val="both"/>
        <w:rPr>
          <w:rFonts w:asciiTheme="majorHAnsi" w:hAnsiTheme="majorHAnsi"/>
        </w:rPr>
      </w:pPr>
      <w:r w:rsidRPr="003A03A1">
        <w:rPr>
          <w:rFonts w:asciiTheme="majorHAnsi" w:hAnsiTheme="majorHAnsi"/>
        </w:rPr>
        <w:t xml:space="preserve">Birimimizde çalışan personelin bilgilendirilmesi ve koordinasyonun sağlanması amacıyla düzenli olarak motivasyonu artırıcı sosyal aktivitelerde bulunmak, </w:t>
      </w:r>
    </w:p>
    <w:p w14:paraId="69FA7AFD" w14:textId="77777777" w:rsidR="00651D50" w:rsidRPr="009B6893" w:rsidRDefault="003A03A1" w:rsidP="00C76D9D">
      <w:pPr>
        <w:spacing w:after="240" w:line="360" w:lineRule="auto"/>
        <w:ind w:firstLine="360"/>
        <w:jc w:val="both"/>
        <w:rPr>
          <w:rFonts w:asciiTheme="majorHAnsi" w:hAnsiTheme="majorHAnsi"/>
          <w:b/>
          <w:bCs/>
          <w:color w:val="365F91" w:themeColor="accent1" w:themeShade="BF"/>
        </w:rPr>
      </w:pPr>
      <w:r w:rsidRPr="009B6893">
        <w:rPr>
          <w:rFonts w:asciiTheme="majorHAnsi" w:hAnsiTheme="majorHAnsi"/>
          <w:b/>
          <w:bCs/>
          <w:color w:val="365F91" w:themeColor="accent1" w:themeShade="BF"/>
        </w:rPr>
        <w:t xml:space="preserve">Faaliyet 2.1.2: </w:t>
      </w:r>
    </w:p>
    <w:p w14:paraId="494D2988" w14:textId="2C4482B0" w:rsidR="00A61799" w:rsidRDefault="003A03A1" w:rsidP="00C76D9D">
      <w:pPr>
        <w:spacing w:after="240" w:line="360" w:lineRule="auto"/>
        <w:ind w:firstLine="360"/>
        <w:jc w:val="both"/>
        <w:rPr>
          <w:rFonts w:asciiTheme="majorHAnsi" w:hAnsiTheme="majorHAnsi"/>
        </w:rPr>
      </w:pPr>
      <w:r w:rsidRPr="003A03A1">
        <w:rPr>
          <w:rFonts w:asciiTheme="majorHAnsi" w:hAnsiTheme="majorHAnsi"/>
        </w:rPr>
        <w:t xml:space="preserve">Eğitim ve seminerler ile çalışan personelin bilgi ve becerilerini geliştirmek. </w:t>
      </w:r>
    </w:p>
    <w:p w14:paraId="7F4693C1" w14:textId="4776A4D3" w:rsidR="004F3D6C" w:rsidRPr="009B6893" w:rsidRDefault="009B6893" w:rsidP="009B6893">
      <w:pPr>
        <w:pStyle w:val="ListeParagraf"/>
        <w:numPr>
          <w:ilvl w:val="0"/>
          <w:numId w:val="8"/>
        </w:numPr>
        <w:spacing w:after="240" w:line="360" w:lineRule="auto"/>
        <w:jc w:val="both"/>
        <w:rPr>
          <w:rFonts w:asciiTheme="majorHAnsi" w:hAnsiTheme="majorHAnsi"/>
          <w:b/>
          <w:bCs/>
          <w:color w:val="002060"/>
          <w:sz w:val="36"/>
          <w:szCs w:val="36"/>
        </w:rPr>
      </w:pPr>
      <w:r w:rsidRPr="009B6893">
        <w:rPr>
          <w:rFonts w:asciiTheme="majorHAnsi" w:hAnsiTheme="majorHAnsi"/>
          <w:b/>
          <w:bCs/>
          <w:color w:val="002060"/>
          <w:sz w:val="36"/>
          <w:szCs w:val="36"/>
        </w:rPr>
        <w:t>TEMEL POLİTİKA VE ÖNCELİKLER</w:t>
      </w:r>
    </w:p>
    <w:p w14:paraId="519F5DE1" w14:textId="77777777" w:rsidR="00A61799" w:rsidRDefault="00A61799" w:rsidP="00A61799">
      <w:pPr>
        <w:spacing w:after="240" w:line="360" w:lineRule="auto"/>
        <w:ind w:firstLine="360"/>
        <w:jc w:val="both"/>
        <w:rPr>
          <w:rFonts w:asciiTheme="majorHAnsi" w:hAnsiTheme="majorHAnsi"/>
        </w:rPr>
      </w:pPr>
      <w:r>
        <w:rPr>
          <w:rFonts w:asciiTheme="majorHAnsi" w:hAnsiTheme="majorHAnsi"/>
        </w:rPr>
        <w:t>Başkanlığımız 01.01.</w:t>
      </w:r>
      <w:r w:rsidR="003A03A1" w:rsidRPr="003A03A1">
        <w:rPr>
          <w:rFonts w:asciiTheme="majorHAnsi" w:hAnsiTheme="majorHAnsi"/>
        </w:rPr>
        <w:t>200</w:t>
      </w:r>
      <w:r>
        <w:rPr>
          <w:rFonts w:asciiTheme="majorHAnsi" w:hAnsiTheme="majorHAnsi"/>
        </w:rPr>
        <w:t>6</w:t>
      </w:r>
      <w:r w:rsidR="003A03A1" w:rsidRPr="003A03A1">
        <w:rPr>
          <w:rFonts w:asciiTheme="majorHAnsi" w:hAnsiTheme="majorHAnsi"/>
        </w:rPr>
        <w:t xml:space="preserve"> tarihinde kurulmuş olup kurumsal anlamda ve personel anlamında genç ve dinamik bir birimdir. Önceliğimiz; insan odaklı hizmet ve yönetim anlayışı içinde, kurum kültürüne sahip çıkan, etik kurallara en üst düzeyde uyan personel anlayışını yerleştirmektir. Bu doğrultuda Başkanlığımızın görev alanına giren konular, teknik bilgi ve beceri gerektiren işler olup yapılan iş ve işlemlerin mali sorumluluğu vardır.</w:t>
      </w:r>
    </w:p>
    <w:p w14:paraId="69E169DC" w14:textId="77777777" w:rsidR="004F3D6C" w:rsidRDefault="004F3D6C" w:rsidP="00A61799">
      <w:pPr>
        <w:spacing w:after="240" w:line="360" w:lineRule="auto"/>
        <w:ind w:firstLine="360"/>
        <w:jc w:val="both"/>
        <w:rPr>
          <w:rFonts w:asciiTheme="majorHAnsi" w:hAnsiTheme="majorHAnsi"/>
        </w:rPr>
      </w:pPr>
      <w:r w:rsidRPr="004F3D6C">
        <w:rPr>
          <w:rFonts w:asciiTheme="majorHAnsi" w:hAnsiTheme="majorHAnsi"/>
        </w:rPr>
        <w:t xml:space="preserve">Strateji Geliştirme Daire Başkanlıkları kamu kurum ve kuruluşlarının daha etkin çalışmasını sağlamak ve öngörülebilir bir kamu idaresi oluşturma çalışmalarının ürünüdür. Kurulduğu </w:t>
      </w:r>
      <w:r w:rsidRPr="004F3D6C">
        <w:rPr>
          <w:rFonts w:asciiTheme="majorHAnsi" w:hAnsiTheme="majorHAnsi"/>
        </w:rPr>
        <w:lastRenderedPageBreak/>
        <w:t xml:space="preserve">günden bugüne kadar ülke çapında Strateji Geliştirme Daire Başkanlıkları kamu kurumlarında </w:t>
      </w:r>
      <w:proofErr w:type="spellStart"/>
      <w:r w:rsidRPr="004F3D6C">
        <w:rPr>
          <w:rFonts w:asciiTheme="majorHAnsi" w:hAnsiTheme="majorHAnsi"/>
        </w:rPr>
        <w:t>varolan</w:t>
      </w:r>
      <w:proofErr w:type="spellEnd"/>
      <w:r w:rsidRPr="004F3D6C">
        <w:rPr>
          <w:rFonts w:asciiTheme="majorHAnsi" w:hAnsiTheme="majorHAnsi"/>
        </w:rPr>
        <w:t xml:space="preserve"> büyük bir boşluğu doldurmuş, kamuda toplam kalite yönetim anlayışının ve bu itibarla verimliliğin artmasının en önemli taşıyıcılarından biri olmuştur. </w:t>
      </w:r>
    </w:p>
    <w:p w14:paraId="07A7170F" w14:textId="77777777" w:rsidR="004F3D6C" w:rsidRDefault="004F3D6C" w:rsidP="00A61799">
      <w:pPr>
        <w:spacing w:after="240" w:line="360" w:lineRule="auto"/>
        <w:ind w:firstLine="360"/>
        <w:jc w:val="both"/>
        <w:rPr>
          <w:rFonts w:asciiTheme="majorHAnsi" w:hAnsiTheme="majorHAnsi"/>
        </w:rPr>
      </w:pPr>
      <w:r w:rsidRPr="004F3D6C">
        <w:rPr>
          <w:rFonts w:asciiTheme="majorHAnsi" w:hAnsiTheme="majorHAnsi"/>
        </w:rPr>
        <w:t xml:space="preserve">Çağdaş bir kamu yönetimi kurmanın birinci koşulu geleceğe dönük politikalar üretebilmekten geçer. Strateji Geliştirme Daire Başkanlıkları, bu politikalar doğrultusunda kamu kaynaklarının etkili, ekonomik ve verimli kullanılmasında, etkin denetim mekanizmalarıyla faaliyet sonuçlarının ölçülüp değerlendirilmesinde, sonuçların kamuoyuyla paylaşılmasında rehber rolü üstlenmiştir. </w:t>
      </w:r>
    </w:p>
    <w:p w14:paraId="302C50C6" w14:textId="77777777" w:rsidR="004F3D6C" w:rsidRDefault="004F3D6C" w:rsidP="00A61799">
      <w:pPr>
        <w:spacing w:after="240" w:line="360" w:lineRule="auto"/>
        <w:ind w:firstLine="360"/>
        <w:jc w:val="both"/>
        <w:rPr>
          <w:rFonts w:asciiTheme="majorHAnsi" w:hAnsiTheme="majorHAnsi"/>
        </w:rPr>
      </w:pPr>
      <w:r w:rsidRPr="004F3D6C">
        <w:rPr>
          <w:rFonts w:asciiTheme="majorHAnsi" w:hAnsiTheme="majorHAnsi"/>
        </w:rPr>
        <w:t xml:space="preserve">Bu anlayışlar doğrultusunda 5018 sayılı Kamu Mali Yönetimi ve Kontrol Kanunu, </w:t>
      </w:r>
      <w:proofErr w:type="spellStart"/>
      <w:r w:rsidRPr="004F3D6C">
        <w:rPr>
          <w:rFonts w:asciiTheme="majorHAnsi" w:hAnsiTheme="majorHAnsi"/>
        </w:rPr>
        <w:t>Onbirinci</w:t>
      </w:r>
      <w:proofErr w:type="spellEnd"/>
      <w:r w:rsidRPr="004F3D6C">
        <w:rPr>
          <w:rFonts w:asciiTheme="majorHAnsi" w:hAnsiTheme="majorHAnsi"/>
        </w:rPr>
        <w:t xml:space="preserve"> Kalkınma Planı, Orta Vadeli Mali Plan, Orta Vadeli Program, Yeni Ekonomik Program (YEP), Yılı Bütçe Kanunu ile Üniversitemiz Stratejik Planı Başkanlığımızca rehber olarak kullanılmaktadır.</w:t>
      </w:r>
    </w:p>
    <w:p w14:paraId="2F2389DB" w14:textId="77777777" w:rsidR="00A61799" w:rsidRDefault="003A03A1" w:rsidP="00A61799">
      <w:pPr>
        <w:spacing w:after="240" w:line="360" w:lineRule="auto"/>
        <w:ind w:firstLine="360"/>
        <w:jc w:val="both"/>
        <w:rPr>
          <w:rFonts w:asciiTheme="majorHAnsi" w:hAnsiTheme="majorHAnsi"/>
        </w:rPr>
      </w:pPr>
      <w:r w:rsidRPr="003A03A1">
        <w:rPr>
          <w:rFonts w:asciiTheme="majorHAnsi" w:hAnsiTheme="majorHAnsi"/>
        </w:rPr>
        <w:t xml:space="preserve"> Tüm iş ve işlemler ilgili mevzuatına uygun şekilde yürütülerek meydana gelen değişiklikler sürekli güncellenmektedir. Mevcut personelimizi daha donanımlı hale getirmek, sağlıklı bir bilgi akışı sağlamak Başkanlık olarak hizmet içi eğitime önem ve öncelik vermemizin temel gerekçeleridir. </w:t>
      </w:r>
    </w:p>
    <w:p w14:paraId="016C6CCE" w14:textId="77777777" w:rsidR="00A61799" w:rsidRDefault="003A03A1" w:rsidP="00A61799">
      <w:pPr>
        <w:spacing w:after="240" w:line="360" w:lineRule="auto"/>
        <w:ind w:firstLine="360"/>
        <w:jc w:val="both"/>
        <w:rPr>
          <w:rFonts w:asciiTheme="majorHAnsi" w:hAnsiTheme="majorHAnsi"/>
        </w:rPr>
      </w:pPr>
      <w:r w:rsidRPr="003A03A1">
        <w:rPr>
          <w:rFonts w:asciiTheme="majorHAnsi" w:hAnsiTheme="majorHAnsi"/>
        </w:rPr>
        <w:sym w:font="Symbol" w:char="F0B7"/>
      </w:r>
      <w:r w:rsidRPr="003A03A1">
        <w:rPr>
          <w:rFonts w:asciiTheme="majorHAnsi" w:hAnsiTheme="majorHAnsi"/>
        </w:rPr>
        <w:t xml:space="preserve"> Üniversite kaynaklarının hesap verilebilirlik ilkesi doğrultusunda etkili, ekonomik ve verimli kullanımını sağlamak, </w:t>
      </w:r>
    </w:p>
    <w:p w14:paraId="3796D0EF" w14:textId="77777777" w:rsidR="00A61799" w:rsidRDefault="003A03A1" w:rsidP="00A61799">
      <w:pPr>
        <w:spacing w:after="240" w:line="360" w:lineRule="auto"/>
        <w:ind w:firstLine="360"/>
        <w:jc w:val="both"/>
        <w:rPr>
          <w:rFonts w:asciiTheme="majorHAnsi" w:hAnsiTheme="majorHAnsi"/>
        </w:rPr>
      </w:pPr>
      <w:r w:rsidRPr="003A03A1">
        <w:rPr>
          <w:rFonts w:asciiTheme="majorHAnsi" w:hAnsiTheme="majorHAnsi"/>
        </w:rPr>
        <w:sym w:font="Symbol" w:char="F0B7"/>
      </w:r>
      <w:r w:rsidRPr="003A03A1">
        <w:rPr>
          <w:rFonts w:asciiTheme="majorHAnsi" w:hAnsiTheme="majorHAnsi"/>
        </w:rPr>
        <w:t xml:space="preserve"> Görev ve sorumluluklarının bilincinde, kendisini sürekli yenileyen ve geliştiren personeller ile hizmet sunmak, </w:t>
      </w:r>
    </w:p>
    <w:p w14:paraId="2FDA4036" w14:textId="77777777" w:rsidR="00A61799" w:rsidRDefault="003A03A1" w:rsidP="00A61799">
      <w:pPr>
        <w:spacing w:after="240" w:line="360" w:lineRule="auto"/>
        <w:ind w:firstLine="360"/>
        <w:jc w:val="both"/>
        <w:rPr>
          <w:rFonts w:asciiTheme="majorHAnsi" w:hAnsiTheme="majorHAnsi"/>
        </w:rPr>
      </w:pPr>
      <w:r w:rsidRPr="003A03A1">
        <w:rPr>
          <w:rFonts w:asciiTheme="majorHAnsi" w:hAnsiTheme="majorHAnsi"/>
        </w:rPr>
        <w:sym w:font="Symbol" w:char="F0B7"/>
      </w:r>
      <w:r w:rsidRPr="003A03A1">
        <w:rPr>
          <w:rFonts w:asciiTheme="majorHAnsi" w:hAnsiTheme="majorHAnsi"/>
        </w:rPr>
        <w:t xml:space="preserve"> Hukukun üstünlüğü ve kanunlara uygunluk çerçevesinde görev alanımıza giren işlemlerde mesleki değerlere saygılı, dürüst, katılımcı ve paylaşımcı yönetim anlayışını benimsemek,</w:t>
      </w:r>
    </w:p>
    <w:p w14:paraId="62DE1F52" w14:textId="1CC0A63B" w:rsidR="00A61799" w:rsidRDefault="003A03A1" w:rsidP="00A61799">
      <w:pPr>
        <w:spacing w:after="240" w:line="360" w:lineRule="auto"/>
        <w:ind w:firstLine="360"/>
        <w:jc w:val="both"/>
        <w:rPr>
          <w:rFonts w:asciiTheme="majorHAnsi" w:hAnsiTheme="majorHAnsi"/>
        </w:rPr>
      </w:pPr>
      <w:r w:rsidRPr="003A03A1">
        <w:rPr>
          <w:rFonts w:asciiTheme="majorHAnsi" w:hAnsiTheme="majorHAnsi"/>
        </w:rPr>
        <w:t xml:space="preserve"> </w:t>
      </w:r>
      <w:r w:rsidRPr="003A03A1">
        <w:rPr>
          <w:rFonts w:asciiTheme="majorHAnsi" w:hAnsiTheme="majorHAnsi"/>
        </w:rPr>
        <w:sym w:font="Symbol" w:char="F0B7"/>
      </w:r>
      <w:r w:rsidRPr="003A03A1">
        <w:rPr>
          <w:rFonts w:asciiTheme="majorHAnsi" w:hAnsiTheme="majorHAnsi"/>
        </w:rPr>
        <w:t xml:space="preserve"> Planlama çalışmalarımıza tüm paydaşların katılımını sağlamak, paydaşlarla ilişkileri ve iş birliğini sürekli geliştirmek. </w:t>
      </w:r>
    </w:p>
    <w:p w14:paraId="7E648678" w14:textId="068174D2" w:rsidR="00A61799" w:rsidRPr="00360D25" w:rsidRDefault="009B6893" w:rsidP="009B6893">
      <w:pPr>
        <w:pStyle w:val="ListeParagraf"/>
        <w:numPr>
          <w:ilvl w:val="0"/>
          <w:numId w:val="8"/>
        </w:numPr>
        <w:spacing w:after="240" w:line="360" w:lineRule="auto"/>
        <w:jc w:val="both"/>
        <w:rPr>
          <w:rFonts w:asciiTheme="majorHAnsi" w:hAnsiTheme="majorHAnsi"/>
          <w:b/>
          <w:bCs/>
          <w:color w:val="002060"/>
          <w:sz w:val="32"/>
          <w:szCs w:val="32"/>
        </w:rPr>
      </w:pPr>
      <w:r w:rsidRPr="00360D25">
        <w:rPr>
          <w:rFonts w:asciiTheme="majorHAnsi" w:hAnsiTheme="majorHAnsi"/>
          <w:b/>
          <w:bCs/>
          <w:color w:val="002060"/>
          <w:sz w:val="32"/>
          <w:szCs w:val="32"/>
        </w:rPr>
        <w:t>DİĞER HUSUSLAR</w:t>
      </w:r>
    </w:p>
    <w:p w14:paraId="7C72C9E3" w14:textId="77777777" w:rsidR="00C76D9D" w:rsidRDefault="003A03A1" w:rsidP="00A61799">
      <w:pPr>
        <w:spacing w:after="240" w:line="360" w:lineRule="auto"/>
        <w:ind w:firstLine="360"/>
        <w:jc w:val="both"/>
        <w:rPr>
          <w:rFonts w:asciiTheme="majorHAnsi" w:hAnsiTheme="majorHAnsi"/>
        </w:rPr>
      </w:pPr>
      <w:r w:rsidRPr="003A03A1">
        <w:rPr>
          <w:rFonts w:asciiTheme="majorHAnsi" w:hAnsiTheme="majorHAnsi"/>
        </w:rPr>
        <w:t>Başkanlığımızın amacı, temel politika ve önceliklerle belirlenen hedeflere ulaşmak olup bu hedeflere ulaşmak için teknolojiyi en iyi şekilde kullanarak birimlere gerekli bilgileri sağlamak ve danışmanlık hizmeti verm</w:t>
      </w:r>
      <w:r w:rsidR="003F5D97">
        <w:rPr>
          <w:rFonts w:asciiTheme="majorHAnsi" w:hAnsiTheme="majorHAnsi"/>
        </w:rPr>
        <w:t>ektir.</w:t>
      </w:r>
    </w:p>
    <w:p w14:paraId="5AB80ADD" w14:textId="77777777" w:rsidR="004104A0" w:rsidRDefault="004104A0" w:rsidP="004104A0">
      <w:pPr>
        <w:spacing w:after="240" w:line="360" w:lineRule="auto"/>
        <w:ind w:firstLine="360"/>
        <w:jc w:val="both"/>
        <w:rPr>
          <w:rFonts w:asciiTheme="majorHAnsi" w:hAnsiTheme="majorHAnsi"/>
        </w:rPr>
      </w:pPr>
      <w:r>
        <w:rPr>
          <w:rFonts w:asciiTheme="majorHAnsi" w:hAnsiTheme="majorHAnsi"/>
        </w:rPr>
        <w:t>P</w:t>
      </w:r>
      <w:r w:rsidRPr="00BB5DB1">
        <w:rPr>
          <w:rFonts w:asciiTheme="majorHAnsi" w:hAnsiTheme="majorHAnsi"/>
        </w:rPr>
        <w:t xml:space="preserve">erformans değerlendirme amacına yönelik çeşitli yaklaşımlar ve yöntemler geliştirilmiştir. </w:t>
      </w:r>
      <w:r>
        <w:rPr>
          <w:rFonts w:asciiTheme="majorHAnsi" w:hAnsiTheme="majorHAnsi"/>
        </w:rPr>
        <w:t xml:space="preserve">Üniversitemiz </w:t>
      </w:r>
      <w:r w:rsidRPr="00BB5DB1">
        <w:rPr>
          <w:rFonts w:asciiTheme="majorHAnsi" w:hAnsiTheme="majorHAnsi"/>
        </w:rPr>
        <w:t xml:space="preserve">uygulamada karşılaşılan sorunları çözmek ya da daha objektif değerlendirmeler yapabilmek için geliştirilmiş modern yöntemi kullanmaktadır. Bu yöntemle kurumsal yapı, </w:t>
      </w:r>
      <w:r w:rsidRPr="00BB5DB1">
        <w:rPr>
          <w:rFonts w:asciiTheme="majorHAnsi" w:hAnsiTheme="majorHAnsi"/>
        </w:rPr>
        <w:lastRenderedPageBreak/>
        <w:t xml:space="preserve">çalışanlarımızın nitelikleri, amaçları ve konuya verdikleri önem derecesine göre seçim yaparak ve bazen de birkaç yöntemi bir arada kullanarak performans değerlendirmesini yapmaktadır. </w:t>
      </w:r>
    </w:p>
    <w:p w14:paraId="6185B4CC" w14:textId="77777777" w:rsidR="004104A0" w:rsidRDefault="004104A0" w:rsidP="004104A0">
      <w:pPr>
        <w:spacing w:after="240" w:line="360" w:lineRule="auto"/>
        <w:ind w:firstLine="360"/>
        <w:jc w:val="both"/>
        <w:rPr>
          <w:rFonts w:asciiTheme="majorHAnsi" w:hAnsiTheme="majorHAnsi"/>
        </w:rPr>
      </w:pPr>
      <w:r w:rsidRPr="00BB5DB1">
        <w:rPr>
          <w:rFonts w:asciiTheme="majorHAnsi" w:hAnsiTheme="majorHAnsi"/>
        </w:rPr>
        <w:t xml:space="preserve">Bireysel Performans Standartlarına Dayalı Yaklaşımla akademik ve idari personelin gerçekleştirdikleri hedeflere, sağladıkları sonuç ve çıktılara göre oluşturulan bireysel standartlarla değerlendirilmeleri amaçlanmaktadır. Bu yaklaşımla, akademik ve idari personelin çeşitli özellik, ilgi alanı, yönelim ve içinde bulundukları şartlara göre belirlenmiş bireysel standartlar çerçevesinde değerlendirildiği </w:t>
      </w:r>
      <w:proofErr w:type="gramStart"/>
      <w:r w:rsidRPr="00BB5DB1">
        <w:rPr>
          <w:rFonts w:asciiTheme="majorHAnsi" w:hAnsiTheme="majorHAnsi"/>
        </w:rPr>
        <w:t>yöntemleri  kapsamakta</w:t>
      </w:r>
      <w:proofErr w:type="gramEnd"/>
      <w:r w:rsidRPr="00BB5DB1">
        <w:rPr>
          <w:rFonts w:asciiTheme="majorHAnsi" w:hAnsiTheme="majorHAnsi"/>
        </w:rPr>
        <w:t xml:space="preserve"> olup, bu yöntemlerin başında hedeflere göre yönetim gelmektedir. </w:t>
      </w:r>
    </w:p>
    <w:p w14:paraId="6175E141" w14:textId="4F4EB1C9" w:rsidR="004104A0" w:rsidRDefault="004104A0" w:rsidP="00321272">
      <w:pPr>
        <w:spacing w:after="240" w:line="360" w:lineRule="auto"/>
        <w:ind w:firstLine="360"/>
        <w:jc w:val="both"/>
        <w:rPr>
          <w:rFonts w:asciiTheme="majorHAnsi" w:hAnsiTheme="majorHAnsi"/>
        </w:rPr>
      </w:pPr>
      <w:r>
        <w:rPr>
          <w:rFonts w:asciiTheme="majorHAnsi" w:hAnsiTheme="majorHAnsi"/>
        </w:rPr>
        <w:t>Başkanlığımız</w:t>
      </w:r>
      <w:r w:rsidRPr="00BB5DB1">
        <w:rPr>
          <w:rFonts w:asciiTheme="majorHAnsi" w:hAnsiTheme="majorHAnsi"/>
        </w:rPr>
        <w:t xml:space="preserve"> hedeflere göre yönetim sistemi uygulamaktadır.</w:t>
      </w:r>
      <w:r>
        <w:rPr>
          <w:rFonts w:asciiTheme="majorHAnsi" w:hAnsiTheme="majorHAnsi"/>
        </w:rPr>
        <w:t xml:space="preserve"> </w:t>
      </w:r>
      <w:r w:rsidRPr="00BB5DB1">
        <w:rPr>
          <w:rFonts w:asciiTheme="majorHAnsi" w:hAnsiTheme="majorHAnsi"/>
        </w:rPr>
        <w:t>Hedeflerle</w:t>
      </w:r>
      <w:r>
        <w:rPr>
          <w:rFonts w:asciiTheme="majorHAnsi" w:hAnsiTheme="majorHAnsi"/>
        </w:rPr>
        <w:t xml:space="preserve"> y</w:t>
      </w:r>
      <w:r w:rsidRPr="00BB5DB1">
        <w:rPr>
          <w:rFonts w:asciiTheme="majorHAnsi" w:hAnsiTheme="majorHAnsi"/>
        </w:rPr>
        <w:t xml:space="preserve">önetimin başarısı için bazı ön şartları veri olarak kabul etmektedir. Her şeyden önce, </w:t>
      </w:r>
      <w:r>
        <w:rPr>
          <w:rFonts w:asciiTheme="majorHAnsi" w:hAnsiTheme="majorHAnsi"/>
        </w:rPr>
        <w:t>başkanlığımızın</w:t>
      </w:r>
      <w:r w:rsidRPr="00BB5DB1">
        <w:rPr>
          <w:rFonts w:asciiTheme="majorHAnsi" w:hAnsiTheme="majorHAnsi"/>
        </w:rPr>
        <w:t xml:space="preserve"> hedefleri sayısal olarak belirlenmiş ve ölçülebilmeye elverişlidir. Hedeflerimiz yazılı, tutarlı, belirgin, ulaşılabilir ve anlaşılırdır. Hedeflere ulaşılmasın da öngörülen belirli bir tarih ya da süre belirlenmiştir. "Hedeflerle Yönetim" sürecinde </w:t>
      </w:r>
      <w:r>
        <w:rPr>
          <w:rFonts w:asciiTheme="majorHAnsi" w:hAnsiTheme="majorHAnsi"/>
        </w:rPr>
        <w:t xml:space="preserve">başkanlığımız personeli, </w:t>
      </w:r>
      <w:r w:rsidRPr="00BB5DB1">
        <w:rPr>
          <w:rFonts w:asciiTheme="majorHAnsi" w:hAnsiTheme="majorHAnsi"/>
        </w:rPr>
        <w:t xml:space="preserve">personel hedeflerin belirlenmesine katılmaktadır. </w:t>
      </w:r>
      <w:r>
        <w:rPr>
          <w:rFonts w:asciiTheme="majorHAnsi" w:hAnsiTheme="majorHAnsi"/>
        </w:rPr>
        <w:t>P</w:t>
      </w:r>
      <w:r w:rsidRPr="00BB5DB1">
        <w:rPr>
          <w:rFonts w:asciiTheme="majorHAnsi" w:hAnsiTheme="majorHAnsi"/>
        </w:rPr>
        <w:t xml:space="preserve">ersonelin aktif katılımı eylem planının oluşturulması aşamasında da sağlanmaktadır. </w:t>
      </w:r>
    </w:p>
    <w:p w14:paraId="69D963CF" w14:textId="77777777" w:rsidR="0037565C" w:rsidRDefault="0037565C" w:rsidP="00321272">
      <w:pPr>
        <w:spacing w:after="240" w:line="360" w:lineRule="auto"/>
        <w:jc w:val="both"/>
        <w:rPr>
          <w:rFonts w:asciiTheme="majorHAnsi" w:hAnsiTheme="majorHAnsi"/>
          <w:b/>
          <w:bCs/>
          <w:color w:val="17365D" w:themeColor="text2" w:themeShade="BF"/>
          <w:sz w:val="40"/>
          <w:szCs w:val="40"/>
        </w:rPr>
      </w:pPr>
    </w:p>
    <w:p w14:paraId="46041227" w14:textId="5307B5E1" w:rsidR="00321272" w:rsidRPr="00360D25" w:rsidRDefault="00321272" w:rsidP="0037565C">
      <w:pPr>
        <w:spacing w:after="240" w:line="360" w:lineRule="auto"/>
        <w:ind w:firstLine="360"/>
        <w:jc w:val="both"/>
        <w:rPr>
          <w:rFonts w:asciiTheme="majorHAnsi" w:hAnsiTheme="majorHAnsi"/>
          <w:b/>
          <w:bCs/>
          <w:color w:val="17365D" w:themeColor="text2" w:themeShade="BF"/>
          <w:sz w:val="40"/>
          <w:szCs w:val="40"/>
        </w:rPr>
      </w:pPr>
      <w:r w:rsidRPr="00360D25">
        <w:rPr>
          <w:rFonts w:asciiTheme="majorHAnsi" w:hAnsiTheme="majorHAnsi"/>
          <w:b/>
          <w:bCs/>
          <w:color w:val="17365D" w:themeColor="text2" w:themeShade="BF"/>
          <w:sz w:val="40"/>
          <w:szCs w:val="40"/>
        </w:rPr>
        <w:t>I</w:t>
      </w:r>
      <w:r w:rsidR="00651D50" w:rsidRPr="00360D25">
        <w:rPr>
          <w:rFonts w:asciiTheme="majorHAnsi" w:hAnsiTheme="majorHAnsi"/>
          <w:b/>
          <w:bCs/>
          <w:color w:val="17365D" w:themeColor="text2" w:themeShade="BF"/>
          <w:sz w:val="40"/>
          <w:szCs w:val="40"/>
        </w:rPr>
        <w:t>I</w:t>
      </w:r>
      <w:r w:rsidRPr="00360D25">
        <w:rPr>
          <w:rFonts w:asciiTheme="majorHAnsi" w:hAnsiTheme="majorHAnsi"/>
          <w:b/>
          <w:bCs/>
          <w:color w:val="17365D" w:themeColor="text2" w:themeShade="BF"/>
          <w:sz w:val="40"/>
          <w:szCs w:val="40"/>
        </w:rPr>
        <w:t>I- FAALİYETLERE İLİŞKİN BİLGİLER</w:t>
      </w:r>
    </w:p>
    <w:p w14:paraId="7256BC6A" w14:textId="0EE01DFC" w:rsidR="009B6893" w:rsidRPr="009B6893" w:rsidRDefault="009B6893" w:rsidP="009B6893">
      <w:pPr>
        <w:pStyle w:val="ListeParagraf"/>
        <w:numPr>
          <w:ilvl w:val="0"/>
          <w:numId w:val="9"/>
        </w:numPr>
        <w:spacing w:after="240" w:line="360" w:lineRule="auto"/>
        <w:jc w:val="both"/>
        <w:rPr>
          <w:rFonts w:asciiTheme="majorHAnsi" w:hAnsiTheme="majorHAnsi"/>
          <w:b/>
          <w:bCs/>
          <w:color w:val="17365D" w:themeColor="text2" w:themeShade="BF"/>
          <w:sz w:val="36"/>
          <w:szCs w:val="36"/>
        </w:rPr>
      </w:pPr>
      <w:r w:rsidRPr="009B6893">
        <w:rPr>
          <w:rFonts w:asciiTheme="majorHAnsi" w:hAnsiTheme="majorHAnsi"/>
          <w:b/>
          <w:bCs/>
          <w:color w:val="17365D" w:themeColor="text2" w:themeShade="BF"/>
          <w:sz w:val="36"/>
          <w:szCs w:val="36"/>
        </w:rPr>
        <w:t>MALİ BİLGİLER</w:t>
      </w:r>
    </w:p>
    <w:p w14:paraId="381D83DA" w14:textId="77777777" w:rsidR="00321272" w:rsidRDefault="00321272" w:rsidP="00321272">
      <w:pPr>
        <w:spacing w:after="240" w:line="360" w:lineRule="auto"/>
        <w:ind w:firstLine="708"/>
        <w:jc w:val="both"/>
      </w:pPr>
      <w:r w:rsidRPr="00651D50">
        <w:rPr>
          <w:rFonts w:asciiTheme="majorHAnsi" w:hAnsiTheme="majorHAnsi"/>
        </w:rPr>
        <w:t>Başkanlığımızın mali kaynakları; Cumhurbaşkanlığı Strateji ve Bütçe Başkanlığı tarafından verilen Kahramanmaraş Sütçü İmam Üniversitesi bütçesi içindeki Strateji Geliştirme Daire Başkanlığı bütçesinden oluşmaktadır. Başkanlığımız bütçesinin ekonomik sınıflandırmaya göre dağılımını aşağıdaki tablo ve grafikte sunulmuştur</w:t>
      </w:r>
      <w:r>
        <w:t>.</w:t>
      </w:r>
    </w:p>
    <w:tbl>
      <w:tblPr>
        <w:tblW w:w="9003" w:type="dxa"/>
        <w:tblInd w:w="55" w:type="dxa"/>
        <w:tblCellMar>
          <w:left w:w="70" w:type="dxa"/>
          <w:right w:w="70" w:type="dxa"/>
        </w:tblCellMar>
        <w:tblLook w:val="04A0" w:firstRow="1" w:lastRow="0" w:firstColumn="1" w:lastColumn="0" w:noHBand="0" w:noVBand="1"/>
      </w:tblPr>
      <w:tblGrid>
        <w:gridCol w:w="2850"/>
        <w:gridCol w:w="1701"/>
        <w:gridCol w:w="1721"/>
        <w:gridCol w:w="1681"/>
        <w:gridCol w:w="1050"/>
      </w:tblGrid>
      <w:tr w:rsidR="00C41150" w:rsidRPr="00C41150" w14:paraId="3B9AE531" w14:textId="77777777" w:rsidTr="00C41150">
        <w:trPr>
          <w:trHeight w:val="397"/>
        </w:trPr>
        <w:tc>
          <w:tcPr>
            <w:tcW w:w="2850" w:type="dxa"/>
            <w:tcBorders>
              <w:top w:val="single" w:sz="4" w:space="0" w:color="16365C"/>
              <w:left w:val="single" w:sz="4" w:space="0" w:color="16365C"/>
              <w:bottom w:val="single" w:sz="4" w:space="0" w:color="16365C"/>
              <w:right w:val="single" w:sz="4" w:space="0" w:color="16365C"/>
            </w:tcBorders>
            <w:shd w:val="clear" w:color="000000" w:fill="DCE6F1"/>
            <w:vAlign w:val="bottom"/>
            <w:hideMark/>
          </w:tcPr>
          <w:p w14:paraId="5F582027" w14:textId="77777777" w:rsidR="00C41150" w:rsidRPr="00C41150" w:rsidRDefault="00C41150" w:rsidP="00C41150">
            <w:pPr>
              <w:spacing w:after="0" w:line="240" w:lineRule="auto"/>
              <w:jc w:val="center"/>
              <w:rPr>
                <w:rFonts w:ascii="Calibri" w:eastAsia="Times New Roman" w:hAnsi="Calibri" w:cs="Calibri"/>
                <w:b/>
                <w:bCs/>
                <w:color w:val="000000"/>
                <w:lang w:eastAsia="tr-TR"/>
              </w:rPr>
            </w:pPr>
            <w:r w:rsidRPr="00C41150">
              <w:rPr>
                <w:rFonts w:ascii="Calibri" w:eastAsia="Times New Roman" w:hAnsi="Calibri" w:cs="Calibri"/>
                <w:b/>
                <w:bCs/>
                <w:color w:val="000000"/>
                <w:lang w:eastAsia="tr-TR"/>
              </w:rPr>
              <w:t>Ekonomik                     Sınıflandırma</w:t>
            </w:r>
          </w:p>
        </w:tc>
        <w:tc>
          <w:tcPr>
            <w:tcW w:w="1701" w:type="dxa"/>
            <w:tcBorders>
              <w:top w:val="single" w:sz="4" w:space="0" w:color="16365C"/>
              <w:left w:val="nil"/>
              <w:bottom w:val="single" w:sz="4" w:space="0" w:color="16365C"/>
              <w:right w:val="single" w:sz="4" w:space="0" w:color="16365C"/>
            </w:tcBorders>
            <w:shd w:val="clear" w:color="000000" w:fill="DCE6F1"/>
            <w:vAlign w:val="bottom"/>
            <w:hideMark/>
          </w:tcPr>
          <w:p w14:paraId="52D66FD4" w14:textId="77777777" w:rsidR="00C41150" w:rsidRPr="00C41150" w:rsidRDefault="00C41150" w:rsidP="00C41150">
            <w:pPr>
              <w:spacing w:after="0" w:line="240" w:lineRule="auto"/>
              <w:jc w:val="center"/>
              <w:rPr>
                <w:rFonts w:ascii="Calibri" w:eastAsia="Times New Roman" w:hAnsi="Calibri" w:cs="Calibri"/>
                <w:b/>
                <w:bCs/>
                <w:color w:val="000000"/>
                <w:lang w:eastAsia="tr-TR"/>
              </w:rPr>
            </w:pPr>
            <w:r w:rsidRPr="00C41150">
              <w:rPr>
                <w:rFonts w:ascii="Calibri" w:eastAsia="Times New Roman" w:hAnsi="Calibri" w:cs="Calibri"/>
                <w:b/>
                <w:bCs/>
                <w:color w:val="000000"/>
                <w:lang w:eastAsia="tr-TR"/>
              </w:rPr>
              <w:t>Başlangıç Ödeneği</w:t>
            </w:r>
          </w:p>
        </w:tc>
        <w:tc>
          <w:tcPr>
            <w:tcW w:w="1721" w:type="dxa"/>
            <w:tcBorders>
              <w:top w:val="single" w:sz="4" w:space="0" w:color="16365C"/>
              <w:left w:val="nil"/>
              <w:bottom w:val="single" w:sz="4" w:space="0" w:color="16365C"/>
              <w:right w:val="single" w:sz="4" w:space="0" w:color="16365C"/>
            </w:tcBorders>
            <w:shd w:val="clear" w:color="000000" w:fill="DCE6F1"/>
            <w:vAlign w:val="bottom"/>
            <w:hideMark/>
          </w:tcPr>
          <w:p w14:paraId="078CF4EE" w14:textId="77777777" w:rsidR="00C41150" w:rsidRPr="00C41150" w:rsidRDefault="00C41150" w:rsidP="00C41150">
            <w:pPr>
              <w:spacing w:after="0" w:line="240" w:lineRule="auto"/>
              <w:jc w:val="center"/>
              <w:rPr>
                <w:rFonts w:ascii="Calibri" w:eastAsia="Times New Roman" w:hAnsi="Calibri" w:cs="Calibri"/>
                <w:b/>
                <w:bCs/>
                <w:color w:val="000000"/>
                <w:lang w:eastAsia="tr-TR"/>
              </w:rPr>
            </w:pPr>
            <w:r w:rsidRPr="00C41150">
              <w:rPr>
                <w:rFonts w:ascii="Calibri" w:eastAsia="Times New Roman" w:hAnsi="Calibri" w:cs="Calibri"/>
                <w:b/>
                <w:bCs/>
                <w:color w:val="000000"/>
                <w:lang w:eastAsia="tr-TR"/>
              </w:rPr>
              <w:t>Toplam                       Ödenek</w:t>
            </w:r>
          </w:p>
        </w:tc>
        <w:tc>
          <w:tcPr>
            <w:tcW w:w="1681" w:type="dxa"/>
            <w:tcBorders>
              <w:top w:val="single" w:sz="4" w:space="0" w:color="16365C"/>
              <w:left w:val="nil"/>
              <w:bottom w:val="single" w:sz="4" w:space="0" w:color="16365C"/>
              <w:right w:val="single" w:sz="4" w:space="0" w:color="16365C"/>
            </w:tcBorders>
            <w:shd w:val="clear" w:color="000000" w:fill="DCE6F1"/>
            <w:vAlign w:val="bottom"/>
            <w:hideMark/>
          </w:tcPr>
          <w:p w14:paraId="459D0AEE" w14:textId="77777777" w:rsidR="00C41150" w:rsidRPr="00C41150" w:rsidRDefault="00C41150" w:rsidP="00C41150">
            <w:pPr>
              <w:spacing w:after="0" w:line="240" w:lineRule="auto"/>
              <w:jc w:val="center"/>
              <w:rPr>
                <w:rFonts w:ascii="Calibri" w:eastAsia="Times New Roman" w:hAnsi="Calibri" w:cs="Calibri"/>
                <w:b/>
                <w:bCs/>
                <w:color w:val="000000"/>
                <w:lang w:eastAsia="tr-TR"/>
              </w:rPr>
            </w:pPr>
            <w:r w:rsidRPr="00C41150">
              <w:rPr>
                <w:rFonts w:ascii="Calibri" w:eastAsia="Times New Roman" w:hAnsi="Calibri" w:cs="Calibri"/>
                <w:b/>
                <w:bCs/>
                <w:color w:val="000000"/>
                <w:lang w:eastAsia="tr-TR"/>
              </w:rPr>
              <w:t xml:space="preserve">Harcama </w:t>
            </w:r>
            <w:r>
              <w:rPr>
                <w:rFonts w:ascii="Calibri" w:eastAsia="Times New Roman" w:hAnsi="Calibri" w:cs="Calibri"/>
                <w:b/>
                <w:bCs/>
                <w:color w:val="000000"/>
                <w:lang w:eastAsia="tr-TR"/>
              </w:rPr>
              <w:t xml:space="preserve">  </w:t>
            </w:r>
            <w:r w:rsidRPr="00C41150">
              <w:rPr>
                <w:rFonts w:ascii="Calibri" w:eastAsia="Times New Roman" w:hAnsi="Calibri" w:cs="Calibri"/>
                <w:b/>
                <w:bCs/>
                <w:color w:val="000000"/>
                <w:lang w:eastAsia="tr-TR"/>
              </w:rPr>
              <w:t>Miktarı</w:t>
            </w:r>
          </w:p>
        </w:tc>
        <w:tc>
          <w:tcPr>
            <w:tcW w:w="1050" w:type="dxa"/>
            <w:tcBorders>
              <w:top w:val="single" w:sz="4" w:space="0" w:color="16365C"/>
              <w:left w:val="nil"/>
              <w:bottom w:val="single" w:sz="4" w:space="0" w:color="16365C"/>
              <w:right w:val="single" w:sz="4" w:space="0" w:color="16365C"/>
            </w:tcBorders>
            <w:shd w:val="clear" w:color="000000" w:fill="DCE6F1"/>
            <w:vAlign w:val="bottom"/>
            <w:hideMark/>
          </w:tcPr>
          <w:p w14:paraId="34B91657" w14:textId="77777777" w:rsidR="00C41150" w:rsidRPr="00C41150" w:rsidRDefault="00C41150" w:rsidP="00C41150">
            <w:pPr>
              <w:spacing w:after="0" w:line="240" w:lineRule="auto"/>
              <w:jc w:val="center"/>
              <w:rPr>
                <w:rFonts w:ascii="Calibri" w:eastAsia="Times New Roman" w:hAnsi="Calibri" w:cs="Calibri"/>
                <w:b/>
                <w:bCs/>
                <w:color w:val="000000"/>
                <w:lang w:eastAsia="tr-TR"/>
              </w:rPr>
            </w:pPr>
            <w:r w:rsidRPr="00C41150">
              <w:rPr>
                <w:rFonts w:ascii="Calibri" w:eastAsia="Times New Roman" w:hAnsi="Calibri" w:cs="Calibri"/>
                <w:b/>
                <w:bCs/>
                <w:color w:val="000000"/>
                <w:lang w:eastAsia="tr-TR"/>
              </w:rPr>
              <w:t>Harcama Oranı</w:t>
            </w:r>
          </w:p>
        </w:tc>
      </w:tr>
      <w:tr w:rsidR="00C41150" w:rsidRPr="00C41150" w14:paraId="33F40809" w14:textId="77777777" w:rsidTr="009B6893">
        <w:trPr>
          <w:trHeight w:val="397"/>
        </w:trPr>
        <w:tc>
          <w:tcPr>
            <w:tcW w:w="2850" w:type="dxa"/>
            <w:tcBorders>
              <w:top w:val="nil"/>
              <w:left w:val="single" w:sz="4" w:space="0" w:color="16365C"/>
              <w:bottom w:val="single" w:sz="4" w:space="0" w:color="16365C"/>
              <w:right w:val="single" w:sz="4" w:space="0" w:color="16365C"/>
            </w:tcBorders>
            <w:shd w:val="clear" w:color="000000" w:fill="DCE6F1"/>
            <w:noWrap/>
            <w:vAlign w:val="bottom"/>
            <w:hideMark/>
          </w:tcPr>
          <w:p w14:paraId="40575D9F" w14:textId="77777777" w:rsidR="00C41150" w:rsidRPr="00C41150" w:rsidRDefault="00C41150" w:rsidP="00C41150">
            <w:pPr>
              <w:spacing w:after="0" w:line="240" w:lineRule="auto"/>
              <w:rPr>
                <w:rFonts w:ascii="Calibri" w:eastAsia="Times New Roman" w:hAnsi="Calibri" w:cs="Calibri"/>
                <w:color w:val="000000"/>
                <w:lang w:eastAsia="tr-TR"/>
              </w:rPr>
            </w:pPr>
            <w:r w:rsidRPr="00C41150">
              <w:rPr>
                <w:rFonts w:ascii="Calibri" w:eastAsia="Times New Roman" w:hAnsi="Calibri" w:cs="Calibri"/>
                <w:color w:val="000000"/>
                <w:lang w:eastAsia="tr-TR"/>
              </w:rPr>
              <w:t>Personel Giderleri</w:t>
            </w:r>
          </w:p>
        </w:tc>
        <w:tc>
          <w:tcPr>
            <w:tcW w:w="1701" w:type="dxa"/>
            <w:tcBorders>
              <w:top w:val="nil"/>
              <w:left w:val="nil"/>
              <w:bottom w:val="single" w:sz="4" w:space="0" w:color="16365C"/>
              <w:right w:val="single" w:sz="4" w:space="0" w:color="16365C"/>
            </w:tcBorders>
            <w:shd w:val="clear" w:color="000000" w:fill="DCE6F1"/>
            <w:noWrap/>
            <w:vAlign w:val="bottom"/>
            <w:hideMark/>
          </w:tcPr>
          <w:p w14:paraId="72AF67E9" w14:textId="02F896D2" w:rsidR="00C41150" w:rsidRPr="00C41150" w:rsidRDefault="009B6893" w:rsidP="00520BDF">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2.238.000</w:t>
            </w:r>
            <w:r w:rsidR="00C41150" w:rsidRPr="00C41150">
              <w:rPr>
                <w:rFonts w:ascii="Calibri" w:eastAsia="Times New Roman" w:hAnsi="Calibri" w:cs="Calibri"/>
                <w:color w:val="000000"/>
                <w:lang w:eastAsia="tr-TR"/>
              </w:rPr>
              <w:t xml:space="preserve">   </w:t>
            </w:r>
          </w:p>
        </w:tc>
        <w:tc>
          <w:tcPr>
            <w:tcW w:w="1721" w:type="dxa"/>
            <w:tcBorders>
              <w:top w:val="nil"/>
              <w:left w:val="nil"/>
              <w:bottom w:val="single" w:sz="4" w:space="0" w:color="16365C"/>
              <w:right w:val="single" w:sz="4" w:space="0" w:color="16365C"/>
            </w:tcBorders>
            <w:shd w:val="clear" w:color="000000" w:fill="DCE6F1"/>
            <w:noWrap/>
            <w:vAlign w:val="bottom"/>
          </w:tcPr>
          <w:p w14:paraId="4E325CF7" w14:textId="0FAA67AB" w:rsidR="00C41150" w:rsidRPr="00C41150" w:rsidRDefault="00520BDF" w:rsidP="00520BDF">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1.957.148</w:t>
            </w:r>
          </w:p>
        </w:tc>
        <w:tc>
          <w:tcPr>
            <w:tcW w:w="1681" w:type="dxa"/>
            <w:tcBorders>
              <w:top w:val="nil"/>
              <w:left w:val="nil"/>
              <w:bottom w:val="single" w:sz="4" w:space="0" w:color="16365C"/>
              <w:right w:val="single" w:sz="4" w:space="0" w:color="16365C"/>
            </w:tcBorders>
            <w:shd w:val="clear" w:color="000000" w:fill="DCE6F1"/>
            <w:noWrap/>
            <w:vAlign w:val="bottom"/>
          </w:tcPr>
          <w:p w14:paraId="7D254B5D" w14:textId="74D8D2E9" w:rsidR="00C41150" w:rsidRPr="00C41150" w:rsidRDefault="00520BDF" w:rsidP="00520BDF">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1.957.148</w:t>
            </w:r>
          </w:p>
        </w:tc>
        <w:tc>
          <w:tcPr>
            <w:tcW w:w="1050" w:type="dxa"/>
            <w:tcBorders>
              <w:top w:val="nil"/>
              <w:left w:val="nil"/>
              <w:bottom w:val="single" w:sz="4" w:space="0" w:color="16365C"/>
              <w:right w:val="single" w:sz="4" w:space="0" w:color="16365C"/>
            </w:tcBorders>
            <w:shd w:val="clear" w:color="000000" w:fill="DCE6F1"/>
            <w:noWrap/>
            <w:vAlign w:val="bottom"/>
          </w:tcPr>
          <w:p w14:paraId="1AC9349C" w14:textId="3DD1AB69" w:rsidR="00C41150" w:rsidRPr="00C41150" w:rsidRDefault="00520BDF" w:rsidP="00C41150">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87,45</w:t>
            </w:r>
          </w:p>
        </w:tc>
      </w:tr>
      <w:tr w:rsidR="00C41150" w:rsidRPr="00C41150" w14:paraId="19352493" w14:textId="77777777" w:rsidTr="009B6893">
        <w:trPr>
          <w:trHeight w:val="397"/>
        </w:trPr>
        <w:tc>
          <w:tcPr>
            <w:tcW w:w="2850" w:type="dxa"/>
            <w:tcBorders>
              <w:top w:val="nil"/>
              <w:left w:val="single" w:sz="4" w:space="0" w:color="16365C"/>
              <w:bottom w:val="single" w:sz="4" w:space="0" w:color="16365C"/>
              <w:right w:val="single" w:sz="4" w:space="0" w:color="16365C"/>
            </w:tcBorders>
            <w:shd w:val="clear" w:color="000000" w:fill="DCE6F1"/>
            <w:noWrap/>
            <w:vAlign w:val="bottom"/>
            <w:hideMark/>
          </w:tcPr>
          <w:p w14:paraId="33E5000F" w14:textId="77777777" w:rsidR="00C41150" w:rsidRPr="00C41150" w:rsidRDefault="00C41150" w:rsidP="00C41150">
            <w:pPr>
              <w:spacing w:after="0" w:line="240" w:lineRule="auto"/>
              <w:rPr>
                <w:rFonts w:ascii="Calibri" w:eastAsia="Times New Roman" w:hAnsi="Calibri" w:cs="Calibri"/>
                <w:color w:val="000000"/>
                <w:lang w:eastAsia="tr-TR"/>
              </w:rPr>
            </w:pPr>
            <w:r w:rsidRPr="00C41150">
              <w:rPr>
                <w:rFonts w:ascii="Calibri" w:eastAsia="Times New Roman" w:hAnsi="Calibri" w:cs="Calibri"/>
                <w:color w:val="000000"/>
                <w:lang w:eastAsia="tr-TR"/>
              </w:rPr>
              <w:t>SGK Prim Giderleri</w:t>
            </w:r>
          </w:p>
        </w:tc>
        <w:tc>
          <w:tcPr>
            <w:tcW w:w="1701" w:type="dxa"/>
            <w:tcBorders>
              <w:top w:val="nil"/>
              <w:left w:val="nil"/>
              <w:bottom w:val="single" w:sz="4" w:space="0" w:color="16365C"/>
              <w:right w:val="single" w:sz="4" w:space="0" w:color="16365C"/>
            </w:tcBorders>
            <w:shd w:val="clear" w:color="000000" w:fill="DCE6F1"/>
            <w:noWrap/>
            <w:vAlign w:val="bottom"/>
          </w:tcPr>
          <w:p w14:paraId="73402187" w14:textId="4E521AA0" w:rsidR="00C41150" w:rsidRPr="00C41150" w:rsidRDefault="009B6893" w:rsidP="00520BDF">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395.000</w:t>
            </w:r>
          </w:p>
        </w:tc>
        <w:tc>
          <w:tcPr>
            <w:tcW w:w="1721" w:type="dxa"/>
            <w:tcBorders>
              <w:top w:val="nil"/>
              <w:left w:val="nil"/>
              <w:bottom w:val="single" w:sz="4" w:space="0" w:color="16365C"/>
              <w:right w:val="single" w:sz="4" w:space="0" w:color="16365C"/>
            </w:tcBorders>
            <w:shd w:val="clear" w:color="000000" w:fill="DCE6F1"/>
            <w:noWrap/>
            <w:vAlign w:val="bottom"/>
          </w:tcPr>
          <w:p w14:paraId="7E532F53" w14:textId="194CB836" w:rsidR="00C41150" w:rsidRPr="00C41150" w:rsidRDefault="00520BDF" w:rsidP="00520BDF">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330.408</w:t>
            </w:r>
          </w:p>
        </w:tc>
        <w:tc>
          <w:tcPr>
            <w:tcW w:w="1681" w:type="dxa"/>
            <w:tcBorders>
              <w:top w:val="nil"/>
              <w:left w:val="nil"/>
              <w:bottom w:val="single" w:sz="4" w:space="0" w:color="16365C"/>
              <w:right w:val="single" w:sz="4" w:space="0" w:color="16365C"/>
            </w:tcBorders>
            <w:shd w:val="clear" w:color="000000" w:fill="DCE6F1"/>
            <w:noWrap/>
            <w:vAlign w:val="bottom"/>
          </w:tcPr>
          <w:p w14:paraId="584B89F2" w14:textId="373F80DC" w:rsidR="00C41150" w:rsidRPr="00C41150" w:rsidRDefault="00520BDF" w:rsidP="00520BDF">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330.408</w:t>
            </w:r>
          </w:p>
        </w:tc>
        <w:tc>
          <w:tcPr>
            <w:tcW w:w="1050" w:type="dxa"/>
            <w:tcBorders>
              <w:top w:val="nil"/>
              <w:left w:val="nil"/>
              <w:bottom w:val="single" w:sz="4" w:space="0" w:color="16365C"/>
              <w:right w:val="single" w:sz="4" w:space="0" w:color="16365C"/>
            </w:tcBorders>
            <w:shd w:val="clear" w:color="000000" w:fill="DCE6F1"/>
            <w:noWrap/>
            <w:vAlign w:val="bottom"/>
          </w:tcPr>
          <w:p w14:paraId="64F8006C" w14:textId="017FFA4C" w:rsidR="00C41150" w:rsidRPr="00C41150" w:rsidRDefault="00520BDF" w:rsidP="00C41150">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83,64</w:t>
            </w:r>
          </w:p>
        </w:tc>
      </w:tr>
      <w:tr w:rsidR="00C41150" w:rsidRPr="00C41150" w14:paraId="0A714C16" w14:textId="77777777" w:rsidTr="009B6893">
        <w:trPr>
          <w:trHeight w:val="397"/>
        </w:trPr>
        <w:tc>
          <w:tcPr>
            <w:tcW w:w="2850" w:type="dxa"/>
            <w:tcBorders>
              <w:top w:val="nil"/>
              <w:left w:val="single" w:sz="4" w:space="0" w:color="16365C"/>
              <w:bottom w:val="single" w:sz="4" w:space="0" w:color="16365C"/>
              <w:right w:val="single" w:sz="4" w:space="0" w:color="16365C"/>
            </w:tcBorders>
            <w:shd w:val="clear" w:color="000000" w:fill="DCE6F1"/>
            <w:noWrap/>
            <w:vAlign w:val="bottom"/>
            <w:hideMark/>
          </w:tcPr>
          <w:p w14:paraId="26C8E01D" w14:textId="5683F03D" w:rsidR="00C41150" w:rsidRPr="00C41150" w:rsidRDefault="00C41150" w:rsidP="00C41150">
            <w:pPr>
              <w:spacing w:after="0" w:line="240" w:lineRule="auto"/>
              <w:rPr>
                <w:rFonts w:ascii="Calibri" w:eastAsia="Times New Roman" w:hAnsi="Calibri" w:cs="Calibri"/>
                <w:color w:val="000000"/>
                <w:lang w:eastAsia="tr-TR"/>
              </w:rPr>
            </w:pPr>
            <w:r w:rsidRPr="00C41150">
              <w:rPr>
                <w:rFonts w:ascii="Calibri" w:eastAsia="Times New Roman" w:hAnsi="Calibri" w:cs="Calibri"/>
                <w:color w:val="000000"/>
                <w:lang w:eastAsia="tr-TR"/>
              </w:rPr>
              <w:t>Mal</w:t>
            </w:r>
            <w:r w:rsidR="009B6893">
              <w:rPr>
                <w:rFonts w:ascii="Calibri" w:eastAsia="Times New Roman" w:hAnsi="Calibri" w:cs="Calibri"/>
                <w:color w:val="000000"/>
                <w:lang w:eastAsia="tr-TR"/>
              </w:rPr>
              <w:t xml:space="preserve"> </w:t>
            </w:r>
            <w:r w:rsidRPr="00C41150">
              <w:rPr>
                <w:rFonts w:ascii="Calibri" w:eastAsia="Times New Roman" w:hAnsi="Calibri" w:cs="Calibri"/>
                <w:color w:val="000000"/>
                <w:lang w:eastAsia="tr-TR"/>
              </w:rPr>
              <w:t>ve Hizmet Alım Giderleri</w:t>
            </w:r>
          </w:p>
        </w:tc>
        <w:tc>
          <w:tcPr>
            <w:tcW w:w="1701" w:type="dxa"/>
            <w:tcBorders>
              <w:top w:val="nil"/>
              <w:left w:val="nil"/>
              <w:bottom w:val="single" w:sz="4" w:space="0" w:color="16365C"/>
              <w:right w:val="single" w:sz="4" w:space="0" w:color="16365C"/>
            </w:tcBorders>
            <w:shd w:val="clear" w:color="000000" w:fill="DCE6F1"/>
            <w:noWrap/>
            <w:vAlign w:val="bottom"/>
          </w:tcPr>
          <w:p w14:paraId="034A81AB" w14:textId="3C6A6509" w:rsidR="00C41150" w:rsidRPr="00C41150" w:rsidRDefault="00520BDF" w:rsidP="00520BDF">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36.000</w:t>
            </w:r>
          </w:p>
        </w:tc>
        <w:tc>
          <w:tcPr>
            <w:tcW w:w="1721" w:type="dxa"/>
            <w:tcBorders>
              <w:top w:val="nil"/>
              <w:left w:val="nil"/>
              <w:bottom w:val="single" w:sz="4" w:space="0" w:color="16365C"/>
              <w:right w:val="single" w:sz="4" w:space="0" w:color="16365C"/>
            </w:tcBorders>
            <w:shd w:val="clear" w:color="000000" w:fill="DCE6F1"/>
            <w:noWrap/>
            <w:vAlign w:val="bottom"/>
          </w:tcPr>
          <w:p w14:paraId="5C5D3B63" w14:textId="71FE3F61" w:rsidR="00C41150" w:rsidRPr="00C41150" w:rsidRDefault="00520BDF" w:rsidP="00520BDF">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40.100</w:t>
            </w:r>
          </w:p>
        </w:tc>
        <w:tc>
          <w:tcPr>
            <w:tcW w:w="1681" w:type="dxa"/>
            <w:tcBorders>
              <w:top w:val="nil"/>
              <w:left w:val="nil"/>
              <w:bottom w:val="single" w:sz="4" w:space="0" w:color="16365C"/>
              <w:right w:val="single" w:sz="4" w:space="0" w:color="16365C"/>
            </w:tcBorders>
            <w:shd w:val="clear" w:color="000000" w:fill="DCE6F1"/>
            <w:noWrap/>
            <w:vAlign w:val="bottom"/>
          </w:tcPr>
          <w:p w14:paraId="7FBC1CA1" w14:textId="2173A26A" w:rsidR="00C41150" w:rsidRPr="00C41150" w:rsidRDefault="00520BDF" w:rsidP="00520BDF">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37.977</w:t>
            </w:r>
          </w:p>
        </w:tc>
        <w:tc>
          <w:tcPr>
            <w:tcW w:w="1050" w:type="dxa"/>
            <w:tcBorders>
              <w:top w:val="nil"/>
              <w:left w:val="nil"/>
              <w:bottom w:val="single" w:sz="4" w:space="0" w:color="16365C"/>
              <w:right w:val="single" w:sz="4" w:space="0" w:color="16365C"/>
            </w:tcBorders>
            <w:shd w:val="clear" w:color="000000" w:fill="DCE6F1"/>
            <w:noWrap/>
            <w:vAlign w:val="bottom"/>
          </w:tcPr>
          <w:p w14:paraId="6EA35142" w14:textId="23E464E4" w:rsidR="00C41150" w:rsidRPr="00C41150" w:rsidRDefault="00520BDF" w:rsidP="00C41150">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105,49</w:t>
            </w:r>
          </w:p>
        </w:tc>
      </w:tr>
      <w:tr w:rsidR="00C41150" w:rsidRPr="00C41150" w14:paraId="2EA28E24" w14:textId="77777777" w:rsidTr="00C41150">
        <w:trPr>
          <w:trHeight w:val="397"/>
        </w:trPr>
        <w:tc>
          <w:tcPr>
            <w:tcW w:w="2850" w:type="dxa"/>
            <w:tcBorders>
              <w:top w:val="nil"/>
              <w:left w:val="single" w:sz="4" w:space="0" w:color="16365C"/>
              <w:bottom w:val="single" w:sz="4" w:space="0" w:color="16365C"/>
              <w:right w:val="single" w:sz="4" w:space="0" w:color="16365C"/>
            </w:tcBorders>
            <w:shd w:val="clear" w:color="000000" w:fill="DCE6F1"/>
            <w:noWrap/>
            <w:vAlign w:val="bottom"/>
            <w:hideMark/>
          </w:tcPr>
          <w:p w14:paraId="3780AC41" w14:textId="77777777" w:rsidR="00C41150" w:rsidRPr="00C41150" w:rsidRDefault="00C41150" w:rsidP="00C41150">
            <w:pPr>
              <w:spacing w:after="0" w:line="240" w:lineRule="auto"/>
              <w:rPr>
                <w:rFonts w:ascii="Calibri" w:eastAsia="Times New Roman" w:hAnsi="Calibri" w:cs="Calibri"/>
                <w:b/>
                <w:bCs/>
                <w:color w:val="000000"/>
                <w:lang w:eastAsia="tr-TR"/>
              </w:rPr>
            </w:pPr>
            <w:r w:rsidRPr="00C41150">
              <w:rPr>
                <w:rFonts w:ascii="Calibri" w:eastAsia="Times New Roman" w:hAnsi="Calibri" w:cs="Calibri"/>
                <w:b/>
                <w:bCs/>
                <w:color w:val="000000"/>
                <w:lang w:eastAsia="tr-TR"/>
              </w:rPr>
              <w:t>Toplam</w:t>
            </w:r>
          </w:p>
        </w:tc>
        <w:tc>
          <w:tcPr>
            <w:tcW w:w="1701" w:type="dxa"/>
            <w:tcBorders>
              <w:top w:val="nil"/>
              <w:left w:val="nil"/>
              <w:bottom w:val="single" w:sz="4" w:space="0" w:color="16365C"/>
              <w:right w:val="single" w:sz="4" w:space="0" w:color="16365C"/>
            </w:tcBorders>
            <w:shd w:val="clear" w:color="000000" w:fill="DCE6F1"/>
            <w:noWrap/>
            <w:vAlign w:val="bottom"/>
            <w:hideMark/>
          </w:tcPr>
          <w:p w14:paraId="5E5CFF4C" w14:textId="43CA8C0C" w:rsidR="00C41150" w:rsidRPr="00C41150" w:rsidRDefault="00520BDF" w:rsidP="00520BDF">
            <w:pPr>
              <w:spacing w:after="0" w:line="240" w:lineRule="auto"/>
              <w:jc w:val="right"/>
              <w:rPr>
                <w:rFonts w:ascii="Calibri" w:eastAsia="Times New Roman" w:hAnsi="Calibri" w:cs="Calibri"/>
                <w:b/>
                <w:bCs/>
                <w:color w:val="000000"/>
                <w:lang w:eastAsia="tr-TR"/>
              </w:rPr>
            </w:pPr>
            <w:r>
              <w:rPr>
                <w:rFonts w:ascii="Calibri" w:eastAsia="Times New Roman" w:hAnsi="Calibri" w:cs="Calibri"/>
                <w:b/>
                <w:bCs/>
                <w:color w:val="000000"/>
                <w:lang w:eastAsia="tr-TR"/>
              </w:rPr>
              <w:t>2.669.000</w:t>
            </w:r>
            <w:r w:rsidR="00C41150" w:rsidRPr="00C41150">
              <w:rPr>
                <w:rFonts w:ascii="Calibri" w:eastAsia="Times New Roman" w:hAnsi="Calibri" w:cs="Calibri"/>
                <w:b/>
                <w:bCs/>
                <w:color w:val="000000"/>
                <w:lang w:eastAsia="tr-TR"/>
              </w:rPr>
              <w:t xml:space="preserve">   </w:t>
            </w:r>
          </w:p>
        </w:tc>
        <w:tc>
          <w:tcPr>
            <w:tcW w:w="1721" w:type="dxa"/>
            <w:tcBorders>
              <w:top w:val="nil"/>
              <w:left w:val="nil"/>
              <w:bottom w:val="single" w:sz="4" w:space="0" w:color="16365C"/>
              <w:right w:val="single" w:sz="4" w:space="0" w:color="16365C"/>
            </w:tcBorders>
            <w:shd w:val="clear" w:color="000000" w:fill="DCE6F1"/>
            <w:noWrap/>
            <w:vAlign w:val="bottom"/>
            <w:hideMark/>
          </w:tcPr>
          <w:p w14:paraId="30BADD9A" w14:textId="0575117B" w:rsidR="00C41150" w:rsidRPr="00C41150" w:rsidRDefault="00520BDF" w:rsidP="00520BDF">
            <w:pPr>
              <w:spacing w:after="0" w:line="240" w:lineRule="auto"/>
              <w:jc w:val="right"/>
              <w:rPr>
                <w:rFonts w:ascii="Calibri" w:eastAsia="Times New Roman" w:hAnsi="Calibri" w:cs="Calibri"/>
                <w:b/>
                <w:bCs/>
                <w:color w:val="000000"/>
                <w:lang w:eastAsia="tr-TR"/>
              </w:rPr>
            </w:pPr>
            <w:r>
              <w:rPr>
                <w:rFonts w:ascii="Calibri" w:eastAsia="Times New Roman" w:hAnsi="Calibri" w:cs="Calibri"/>
                <w:b/>
                <w:bCs/>
                <w:color w:val="000000"/>
                <w:lang w:eastAsia="tr-TR"/>
              </w:rPr>
              <w:t>2.327.656</w:t>
            </w:r>
            <w:r w:rsidR="00C41150" w:rsidRPr="00C41150">
              <w:rPr>
                <w:rFonts w:ascii="Calibri" w:eastAsia="Times New Roman" w:hAnsi="Calibri" w:cs="Calibri"/>
                <w:b/>
                <w:bCs/>
                <w:color w:val="000000"/>
                <w:lang w:eastAsia="tr-TR"/>
              </w:rPr>
              <w:t xml:space="preserve">   </w:t>
            </w:r>
          </w:p>
        </w:tc>
        <w:tc>
          <w:tcPr>
            <w:tcW w:w="1681" w:type="dxa"/>
            <w:tcBorders>
              <w:top w:val="nil"/>
              <w:left w:val="nil"/>
              <w:bottom w:val="single" w:sz="4" w:space="0" w:color="16365C"/>
              <w:right w:val="single" w:sz="4" w:space="0" w:color="16365C"/>
            </w:tcBorders>
            <w:shd w:val="clear" w:color="000000" w:fill="DCE6F1"/>
            <w:noWrap/>
            <w:vAlign w:val="bottom"/>
            <w:hideMark/>
          </w:tcPr>
          <w:p w14:paraId="0BD4325E" w14:textId="7EFBF22D" w:rsidR="00C41150" w:rsidRPr="00C41150" w:rsidRDefault="00520BDF" w:rsidP="00520BDF">
            <w:pPr>
              <w:spacing w:after="0" w:line="240" w:lineRule="auto"/>
              <w:jc w:val="right"/>
              <w:rPr>
                <w:rFonts w:ascii="Calibri" w:eastAsia="Times New Roman" w:hAnsi="Calibri" w:cs="Calibri"/>
                <w:b/>
                <w:bCs/>
                <w:color w:val="000000"/>
                <w:lang w:eastAsia="tr-TR"/>
              </w:rPr>
            </w:pPr>
            <w:r>
              <w:rPr>
                <w:rFonts w:ascii="Calibri" w:eastAsia="Times New Roman" w:hAnsi="Calibri" w:cs="Calibri"/>
                <w:b/>
                <w:bCs/>
                <w:color w:val="000000"/>
                <w:lang w:eastAsia="tr-TR"/>
              </w:rPr>
              <w:t>2.325.533</w:t>
            </w:r>
            <w:r w:rsidR="00C41150" w:rsidRPr="00C41150">
              <w:rPr>
                <w:rFonts w:ascii="Calibri" w:eastAsia="Times New Roman" w:hAnsi="Calibri" w:cs="Calibri"/>
                <w:b/>
                <w:bCs/>
                <w:color w:val="000000"/>
                <w:lang w:eastAsia="tr-TR"/>
              </w:rPr>
              <w:t xml:space="preserve">   </w:t>
            </w:r>
          </w:p>
        </w:tc>
        <w:tc>
          <w:tcPr>
            <w:tcW w:w="1050" w:type="dxa"/>
            <w:tcBorders>
              <w:top w:val="nil"/>
              <w:left w:val="nil"/>
              <w:bottom w:val="single" w:sz="4" w:space="0" w:color="16365C"/>
              <w:right w:val="single" w:sz="4" w:space="0" w:color="16365C"/>
            </w:tcBorders>
            <w:shd w:val="clear" w:color="000000" w:fill="DCE6F1"/>
            <w:noWrap/>
            <w:vAlign w:val="bottom"/>
            <w:hideMark/>
          </w:tcPr>
          <w:p w14:paraId="669CF652" w14:textId="7062B7E4" w:rsidR="00C41150" w:rsidRPr="00C41150" w:rsidRDefault="00520BDF" w:rsidP="00C41150">
            <w:pPr>
              <w:spacing w:after="0" w:line="240" w:lineRule="auto"/>
              <w:jc w:val="right"/>
              <w:rPr>
                <w:rFonts w:ascii="Calibri" w:eastAsia="Times New Roman" w:hAnsi="Calibri" w:cs="Calibri"/>
                <w:b/>
                <w:bCs/>
                <w:color w:val="000000"/>
                <w:lang w:eastAsia="tr-TR"/>
              </w:rPr>
            </w:pPr>
            <w:r>
              <w:rPr>
                <w:rFonts w:ascii="Calibri" w:eastAsia="Times New Roman" w:hAnsi="Calibri" w:cs="Calibri"/>
                <w:b/>
                <w:bCs/>
                <w:color w:val="000000"/>
                <w:lang w:eastAsia="tr-TR"/>
              </w:rPr>
              <w:t>87,13</w:t>
            </w:r>
          </w:p>
        </w:tc>
      </w:tr>
    </w:tbl>
    <w:p w14:paraId="2D33D990" w14:textId="77777777" w:rsidR="00651D50" w:rsidRDefault="00651D50" w:rsidP="00321272">
      <w:pPr>
        <w:spacing w:after="240" w:line="360" w:lineRule="auto"/>
        <w:ind w:firstLine="708"/>
        <w:jc w:val="both"/>
        <w:rPr>
          <w:rFonts w:asciiTheme="majorHAnsi" w:hAnsiTheme="majorHAnsi"/>
        </w:rPr>
      </w:pPr>
    </w:p>
    <w:p w14:paraId="392E4507" w14:textId="4A198F3A" w:rsidR="00C41150" w:rsidRDefault="00C41150" w:rsidP="00321272">
      <w:pPr>
        <w:spacing w:after="240" w:line="360" w:lineRule="auto"/>
        <w:ind w:firstLine="708"/>
        <w:jc w:val="both"/>
        <w:rPr>
          <w:rFonts w:asciiTheme="majorHAnsi" w:hAnsiTheme="majorHAnsi"/>
        </w:rPr>
      </w:pPr>
      <w:r>
        <w:rPr>
          <w:rFonts w:asciiTheme="majorHAnsi" w:hAnsiTheme="majorHAnsi"/>
        </w:rPr>
        <w:lastRenderedPageBreak/>
        <w:t xml:space="preserve">Giderlerin Dağılımı yüzdesel olarak aşağıdaki grafikte gösterilmiştir. Başkanlığımız bütçesinin </w:t>
      </w:r>
      <w:r w:rsidR="00D778F4">
        <w:rPr>
          <w:rFonts w:asciiTheme="majorHAnsi" w:hAnsiTheme="majorHAnsi"/>
        </w:rPr>
        <w:t>büyük bir</w:t>
      </w:r>
      <w:r>
        <w:rPr>
          <w:rFonts w:asciiTheme="majorHAnsi" w:hAnsiTheme="majorHAnsi"/>
        </w:rPr>
        <w:t xml:space="preserve"> kısmı personel giderlerinden oluşmaktadır.</w:t>
      </w:r>
    </w:p>
    <w:p w14:paraId="3F1ADD9B" w14:textId="77777777" w:rsidR="00C41150" w:rsidRDefault="00C41150" w:rsidP="00321272">
      <w:pPr>
        <w:spacing w:after="240" w:line="360" w:lineRule="auto"/>
        <w:ind w:firstLine="708"/>
        <w:jc w:val="both"/>
        <w:rPr>
          <w:rFonts w:asciiTheme="majorHAnsi" w:hAnsiTheme="majorHAnsi"/>
        </w:rPr>
      </w:pPr>
      <w:r>
        <w:rPr>
          <w:noProof/>
          <w:lang w:eastAsia="tr-TR"/>
        </w:rPr>
        <w:drawing>
          <wp:inline distT="0" distB="0" distL="0" distR="0" wp14:anchorId="57AA69F6" wp14:editId="7E6C335B">
            <wp:extent cx="4572000" cy="2743200"/>
            <wp:effectExtent l="0" t="0" r="0" b="0"/>
            <wp:docPr id="18" name="Grafik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35904CDB" w14:textId="3DB7A119" w:rsidR="00D778F4" w:rsidRDefault="00D778F4" w:rsidP="00CE33F2">
      <w:pPr>
        <w:spacing w:after="240" w:line="360" w:lineRule="auto"/>
        <w:jc w:val="both"/>
      </w:pPr>
      <w:r>
        <w:tab/>
        <w:t>2022 yılı içerisinde başkanlığımızın yolluk, kırtasiye ve sarf malzemeleri için Mal ve Hizmet alımı giderlerinden harcama yapılmış, yıl sonunda yolluk için ek ödenek eklenerek sonraki yıla devredilmeden tamamı ödenmiştir.</w:t>
      </w:r>
    </w:p>
    <w:p w14:paraId="48AC1146" w14:textId="76E7BEDA" w:rsidR="00D778F4" w:rsidRPr="00360D25" w:rsidRDefault="00D778F4" w:rsidP="00360D25">
      <w:pPr>
        <w:spacing w:after="240" w:line="360" w:lineRule="auto"/>
        <w:ind w:firstLine="708"/>
        <w:jc w:val="both"/>
        <w:rPr>
          <w:rFonts w:asciiTheme="majorHAnsi" w:hAnsiTheme="majorHAnsi"/>
          <w:b/>
          <w:bCs/>
          <w:color w:val="002060"/>
          <w:sz w:val="36"/>
          <w:szCs w:val="36"/>
        </w:rPr>
      </w:pPr>
      <w:r w:rsidRPr="00360D25">
        <w:rPr>
          <w:rFonts w:asciiTheme="majorHAnsi" w:hAnsiTheme="majorHAnsi"/>
          <w:b/>
          <w:bCs/>
          <w:color w:val="002060"/>
          <w:sz w:val="36"/>
          <w:szCs w:val="36"/>
        </w:rPr>
        <w:t>B. PERFORMANS BİLGİLERİ</w:t>
      </w:r>
    </w:p>
    <w:p w14:paraId="04B468C4" w14:textId="32E3A991" w:rsidR="00746D76" w:rsidRPr="00D778F4" w:rsidRDefault="00D778F4" w:rsidP="00360D25">
      <w:pPr>
        <w:spacing w:after="240" w:line="360" w:lineRule="auto"/>
        <w:ind w:firstLine="708"/>
        <w:jc w:val="both"/>
        <w:rPr>
          <w:b/>
          <w:bCs/>
          <w:color w:val="002060"/>
          <w:sz w:val="36"/>
          <w:szCs w:val="36"/>
        </w:rPr>
      </w:pPr>
      <w:r w:rsidRPr="00360D25">
        <w:rPr>
          <w:rFonts w:asciiTheme="majorHAnsi" w:hAnsiTheme="majorHAnsi"/>
          <w:b/>
          <w:bCs/>
          <w:color w:val="002060"/>
          <w:sz w:val="32"/>
          <w:szCs w:val="32"/>
        </w:rPr>
        <w:t>1.</w:t>
      </w:r>
      <w:r w:rsidR="00360D25">
        <w:rPr>
          <w:rFonts w:asciiTheme="majorHAnsi" w:hAnsiTheme="majorHAnsi"/>
          <w:b/>
          <w:bCs/>
          <w:color w:val="002060"/>
          <w:sz w:val="32"/>
          <w:szCs w:val="32"/>
        </w:rPr>
        <w:t xml:space="preserve"> </w:t>
      </w:r>
      <w:r w:rsidR="00360D25" w:rsidRPr="00360D25">
        <w:rPr>
          <w:rFonts w:asciiTheme="majorHAnsi" w:hAnsiTheme="majorHAnsi"/>
          <w:b/>
          <w:bCs/>
          <w:color w:val="002060"/>
          <w:sz w:val="32"/>
          <w:szCs w:val="32"/>
        </w:rPr>
        <w:t>BÜTÇE VE PERFORMANS ŞUBE MÜDÜRLÜĞÜ</w:t>
      </w:r>
    </w:p>
    <w:p w14:paraId="63FF4CC5" w14:textId="1CAF0075" w:rsidR="00746D76" w:rsidRPr="00651D50" w:rsidRDefault="00C41150" w:rsidP="00746D76">
      <w:pPr>
        <w:spacing w:after="240" w:line="360" w:lineRule="auto"/>
        <w:ind w:firstLine="708"/>
        <w:jc w:val="both"/>
        <w:rPr>
          <w:rFonts w:asciiTheme="majorHAnsi" w:hAnsiTheme="majorHAnsi"/>
        </w:rPr>
      </w:pPr>
      <w:r w:rsidRPr="00651D50">
        <w:rPr>
          <w:rFonts w:asciiTheme="majorHAnsi" w:hAnsiTheme="majorHAnsi"/>
        </w:rPr>
        <w:t>Kahramanmaraş Sütçü İmam Üniversitesi 202</w:t>
      </w:r>
      <w:r w:rsidR="005028D7">
        <w:rPr>
          <w:rFonts w:asciiTheme="majorHAnsi" w:hAnsiTheme="majorHAnsi"/>
        </w:rPr>
        <w:t>2</w:t>
      </w:r>
      <w:r w:rsidRPr="00651D50">
        <w:rPr>
          <w:rFonts w:asciiTheme="majorHAnsi" w:hAnsiTheme="majorHAnsi"/>
        </w:rPr>
        <w:t xml:space="preserve"> yılı Cumhurbaşkanı Bütçe Teklifini hazırlamak amacıyla harcama birimlerinden bütçe teklifleri yazı ile istenmiştir. Gelen cari ve yatırım ödenek teklifleri</w:t>
      </w:r>
      <w:r w:rsidR="009B7FB6" w:rsidRPr="00651D50">
        <w:rPr>
          <w:rFonts w:asciiTheme="majorHAnsi" w:hAnsiTheme="majorHAnsi"/>
        </w:rPr>
        <w:t>,</w:t>
      </w:r>
      <w:r w:rsidRPr="00651D50">
        <w:rPr>
          <w:rFonts w:asciiTheme="majorHAnsi" w:hAnsiTheme="majorHAnsi"/>
        </w:rPr>
        <w:t xml:space="preserve"> Bütçe Hazırlama Rehberi ve Yatırım Programı Hazırlama Rehberi</w:t>
      </w:r>
      <w:r w:rsidR="009B7FB6" w:rsidRPr="00651D50">
        <w:rPr>
          <w:rFonts w:asciiTheme="majorHAnsi" w:hAnsiTheme="majorHAnsi"/>
        </w:rPr>
        <w:t>ne</w:t>
      </w:r>
      <w:r w:rsidRPr="00651D50">
        <w:rPr>
          <w:rFonts w:asciiTheme="majorHAnsi" w:hAnsiTheme="majorHAnsi"/>
        </w:rPr>
        <w:t xml:space="preserve"> uygunluğu incelendikten sonra, hazırlanan üniversitemiz 202</w:t>
      </w:r>
      <w:r w:rsidR="00D778F4">
        <w:rPr>
          <w:rFonts w:asciiTheme="majorHAnsi" w:hAnsiTheme="majorHAnsi"/>
        </w:rPr>
        <w:t>3</w:t>
      </w:r>
      <w:r w:rsidRPr="00651D50">
        <w:rPr>
          <w:rFonts w:asciiTheme="majorHAnsi" w:hAnsiTheme="majorHAnsi"/>
        </w:rPr>
        <w:t xml:space="preserve"> yılı bütçe teklifi Cumhurbaşkanlığı Strateji ve Bütçe Başkanlığına gönderilmiştir. </w:t>
      </w:r>
    </w:p>
    <w:p w14:paraId="54310AEA" w14:textId="77777777" w:rsidR="009B7FB6" w:rsidRPr="00B75BF9" w:rsidRDefault="00C41150" w:rsidP="00746D76">
      <w:pPr>
        <w:spacing w:after="240" w:line="360" w:lineRule="auto"/>
        <w:ind w:firstLine="708"/>
        <w:jc w:val="both"/>
        <w:rPr>
          <w:rFonts w:asciiTheme="majorHAnsi" w:hAnsiTheme="majorHAnsi"/>
        </w:rPr>
      </w:pPr>
      <w:r w:rsidRPr="00B75BF9">
        <w:rPr>
          <w:rFonts w:asciiTheme="majorHAnsi" w:hAnsiTheme="majorHAnsi"/>
        </w:rPr>
        <w:t>Cumhurbaşkanlığı Strateji ve Bütçe Başkanlığı ile gerekli çalışmalar neticesinde Cumhurbaşkanlığı Bütçe Teklifi oluşturulmuştur. Stratejik plan, performans programı, bütçeleme, izleme-değerlendirme ve faaliyet raporu unsurlarına dayalı olarak tasarlanan performans esaslı bütçeleme üniversitemizde uygulanmakta olup performans esaslı bütçe uygulamasının iyileştirilmesine ve etkinleştirilmesine yönelik gayretlerimiz de devam etmektedir. Bu doğrultuda program bütçeye geçiş çalışmaları kapsamında performans programının program bütçeye uyarlanması çalışmaları da yürütülmektedir.</w:t>
      </w:r>
    </w:p>
    <w:p w14:paraId="787C9BAE" w14:textId="6E5E06D0" w:rsidR="009B7FB6" w:rsidRPr="00B75BF9" w:rsidRDefault="00C41150" w:rsidP="009B7FB6">
      <w:pPr>
        <w:spacing w:after="240" w:line="360" w:lineRule="auto"/>
        <w:ind w:firstLine="708"/>
        <w:jc w:val="both"/>
        <w:rPr>
          <w:rFonts w:asciiTheme="majorHAnsi" w:hAnsiTheme="majorHAnsi"/>
        </w:rPr>
      </w:pPr>
      <w:r w:rsidRPr="00B75BF9">
        <w:rPr>
          <w:rFonts w:asciiTheme="majorHAnsi" w:hAnsiTheme="majorHAnsi"/>
        </w:rPr>
        <w:lastRenderedPageBreak/>
        <w:t>Maliye Bakanlığı tarafından yayımlanan Merkezi Yönetim Bütçe Uygulama Tebliği (Sıra No:1) gereğince üniversitemiz 20</w:t>
      </w:r>
      <w:r w:rsidR="005028D7">
        <w:rPr>
          <w:rFonts w:asciiTheme="majorHAnsi" w:hAnsiTheme="majorHAnsi"/>
        </w:rPr>
        <w:t>22</w:t>
      </w:r>
      <w:r w:rsidRPr="00B75BF9">
        <w:rPr>
          <w:rFonts w:asciiTheme="majorHAnsi" w:hAnsiTheme="majorHAnsi"/>
        </w:rPr>
        <w:t xml:space="preserve"> Mali Yılı Bütçesine ait ayrıntılı harcama ve finansman programı hazırlanarak e-bütçe sistemine girilmiş ve Cumhurbaşkanlığı Strateji ve Bütçe Başkanlığına vizesine müteakip uygulanmaya başlanmıştır. </w:t>
      </w:r>
    </w:p>
    <w:p w14:paraId="5F6D58E5" w14:textId="491171BC" w:rsidR="009B7FB6" w:rsidRPr="00B75BF9" w:rsidRDefault="00C41150" w:rsidP="00746D76">
      <w:pPr>
        <w:spacing w:after="240" w:line="360" w:lineRule="auto"/>
        <w:ind w:firstLine="708"/>
        <w:jc w:val="both"/>
        <w:rPr>
          <w:rFonts w:asciiTheme="majorHAnsi" w:hAnsiTheme="majorHAnsi"/>
        </w:rPr>
      </w:pPr>
      <w:r w:rsidRPr="00B75BF9">
        <w:rPr>
          <w:rFonts w:asciiTheme="majorHAnsi" w:hAnsiTheme="majorHAnsi"/>
        </w:rPr>
        <w:t>202</w:t>
      </w:r>
      <w:r w:rsidR="005028D7">
        <w:rPr>
          <w:rFonts w:asciiTheme="majorHAnsi" w:hAnsiTheme="majorHAnsi"/>
        </w:rPr>
        <w:t>2</w:t>
      </w:r>
      <w:r w:rsidRPr="00B75BF9">
        <w:rPr>
          <w:rFonts w:asciiTheme="majorHAnsi" w:hAnsiTheme="majorHAnsi"/>
        </w:rPr>
        <w:t>-202</w:t>
      </w:r>
      <w:r w:rsidR="005028D7">
        <w:rPr>
          <w:rFonts w:asciiTheme="majorHAnsi" w:hAnsiTheme="majorHAnsi"/>
        </w:rPr>
        <w:t>5</w:t>
      </w:r>
      <w:r w:rsidRPr="00B75BF9">
        <w:rPr>
          <w:rFonts w:asciiTheme="majorHAnsi" w:hAnsiTheme="majorHAnsi"/>
        </w:rPr>
        <w:t xml:space="preserve"> Dönemi Yatırım Bütçesi Teklifi, 202</w:t>
      </w:r>
      <w:r w:rsidR="005028D7">
        <w:rPr>
          <w:rFonts w:asciiTheme="majorHAnsi" w:hAnsiTheme="majorHAnsi"/>
        </w:rPr>
        <w:t>3</w:t>
      </w:r>
      <w:r w:rsidRPr="00B75BF9">
        <w:rPr>
          <w:rFonts w:asciiTheme="majorHAnsi" w:hAnsiTheme="majorHAnsi"/>
        </w:rPr>
        <w:t>-202</w:t>
      </w:r>
      <w:r w:rsidR="005028D7">
        <w:rPr>
          <w:rFonts w:asciiTheme="majorHAnsi" w:hAnsiTheme="majorHAnsi"/>
        </w:rPr>
        <w:t>5</w:t>
      </w:r>
      <w:r w:rsidRPr="00B75BF9">
        <w:rPr>
          <w:rFonts w:asciiTheme="majorHAnsi" w:hAnsiTheme="majorHAnsi"/>
        </w:rPr>
        <w:t xml:space="preserve"> Dönemi Yatırım Programı Hazırlama Rehberi Taslağı doğrultusunda hazırlanarak KA-YA sistemine veri girişleri yapılmıştır. 20</w:t>
      </w:r>
      <w:r w:rsidR="005028D7">
        <w:rPr>
          <w:rFonts w:asciiTheme="majorHAnsi" w:hAnsiTheme="majorHAnsi"/>
        </w:rPr>
        <w:t>22</w:t>
      </w:r>
      <w:r w:rsidRPr="00B75BF9">
        <w:rPr>
          <w:rFonts w:asciiTheme="majorHAnsi" w:hAnsiTheme="majorHAnsi"/>
        </w:rPr>
        <w:t xml:space="preserve"> Yılı Yatırım Programının Uygulanması ve İzlenmesine Dair Genelge gereği üniversitemiz yatırım projelerine ilişkin fiziki ve nakdi gerçekleşme düzeyi, ihale bilgisi, projedeki ilerleme durumu, vb. bilgiler Strateji ve Bütçe Başkanlığına raporlanmıştır. </w:t>
      </w:r>
    </w:p>
    <w:p w14:paraId="00F83E9C" w14:textId="00B15B9B" w:rsidR="004F3D6C" w:rsidRDefault="00C41150" w:rsidP="00651D50">
      <w:pPr>
        <w:spacing w:after="240" w:line="360" w:lineRule="auto"/>
        <w:ind w:firstLine="708"/>
        <w:jc w:val="both"/>
        <w:rPr>
          <w:rFonts w:asciiTheme="majorHAnsi" w:hAnsiTheme="majorHAnsi"/>
        </w:rPr>
      </w:pPr>
      <w:r w:rsidRPr="00B75BF9">
        <w:rPr>
          <w:rFonts w:asciiTheme="majorHAnsi" w:hAnsiTheme="majorHAnsi"/>
        </w:rPr>
        <w:t>Ödenek Gönderme Belgelerinin Düzenlenmesi 20</w:t>
      </w:r>
      <w:r w:rsidR="005028D7">
        <w:rPr>
          <w:rFonts w:asciiTheme="majorHAnsi" w:hAnsiTheme="majorHAnsi"/>
        </w:rPr>
        <w:t>22</w:t>
      </w:r>
      <w:r w:rsidRPr="00B75BF9">
        <w:rPr>
          <w:rFonts w:asciiTheme="majorHAnsi" w:hAnsiTheme="majorHAnsi"/>
        </w:rPr>
        <w:t xml:space="preserve"> Yılı Ayrıntılı Harcama ve Finansman Programına göre serbest bırakılan ödenekler dahilinde her üç ayda bir harcama birimlerine ödenek gönderme işlemi e-bütçe üzerinden düzenlenip onaylanmıştır. </w:t>
      </w:r>
    </w:p>
    <w:p w14:paraId="2F13E748" w14:textId="03855F2F" w:rsidR="00D778F4" w:rsidRDefault="00D778F4" w:rsidP="00651D50">
      <w:pPr>
        <w:spacing w:after="240" w:line="360" w:lineRule="auto"/>
        <w:ind w:firstLine="708"/>
        <w:jc w:val="both"/>
        <w:rPr>
          <w:rFonts w:asciiTheme="majorHAnsi" w:hAnsiTheme="majorHAnsi"/>
        </w:rPr>
      </w:pPr>
      <w:r>
        <w:rPr>
          <w:rFonts w:asciiTheme="majorHAnsi" w:hAnsiTheme="majorHAnsi"/>
        </w:rPr>
        <w:t>Yıl içerisinde gerek kurum içi gerek kurumlar arası yazışmalar yasal süresi içerisinde yapılmış ve sonuçlandırılmıştır. Ayrıca harcama birimlerine bütçe konusunda teknik destek verilmiştir.</w:t>
      </w:r>
    </w:p>
    <w:p w14:paraId="328D554C" w14:textId="74B9E2C0" w:rsidR="00D778F4" w:rsidRPr="00D778F4" w:rsidRDefault="00D778F4" w:rsidP="00360D25">
      <w:pPr>
        <w:spacing w:after="240" w:line="360" w:lineRule="auto"/>
        <w:ind w:firstLine="708"/>
        <w:jc w:val="both"/>
        <w:rPr>
          <w:rFonts w:asciiTheme="majorHAnsi" w:hAnsiTheme="majorHAnsi"/>
          <w:b/>
          <w:bCs/>
          <w:color w:val="002060"/>
          <w:sz w:val="36"/>
          <w:szCs w:val="36"/>
        </w:rPr>
      </w:pPr>
      <w:r w:rsidRPr="00360D25">
        <w:rPr>
          <w:rFonts w:asciiTheme="majorHAnsi" w:hAnsiTheme="majorHAnsi"/>
          <w:b/>
          <w:bCs/>
          <w:color w:val="002060"/>
          <w:sz w:val="32"/>
          <w:szCs w:val="32"/>
        </w:rPr>
        <w:t xml:space="preserve">2. </w:t>
      </w:r>
      <w:r w:rsidR="00360D25" w:rsidRPr="00360D25">
        <w:rPr>
          <w:rFonts w:asciiTheme="majorHAnsi" w:hAnsiTheme="majorHAnsi"/>
          <w:b/>
          <w:bCs/>
          <w:color w:val="002060"/>
          <w:sz w:val="32"/>
          <w:szCs w:val="32"/>
        </w:rPr>
        <w:t>ÖN MALİ KONTROL ŞUBE MÜDÜRLÜĞÜ</w:t>
      </w:r>
    </w:p>
    <w:p w14:paraId="6EEE843B" w14:textId="77777777" w:rsidR="004F3D6C" w:rsidRDefault="004F3D6C" w:rsidP="00575CA4">
      <w:pPr>
        <w:spacing w:after="240" w:line="360" w:lineRule="auto"/>
        <w:ind w:firstLine="708"/>
        <w:jc w:val="both"/>
        <w:rPr>
          <w:rFonts w:asciiTheme="majorHAnsi" w:hAnsiTheme="majorHAnsi"/>
        </w:rPr>
      </w:pPr>
      <w:r w:rsidRPr="004F3D6C">
        <w:rPr>
          <w:rFonts w:asciiTheme="majorHAnsi" w:hAnsiTheme="majorHAnsi"/>
        </w:rPr>
        <w:t xml:space="preserve">5018 Sayılı Kamu Mali Yönetimi ve Kontrol Kanununun mali sistemimize getirdiği kavramlardan birisi de ön mali kontroldür. </w:t>
      </w:r>
      <w:proofErr w:type="gramStart"/>
      <w:r w:rsidR="00575CA4">
        <w:rPr>
          <w:rFonts w:asciiTheme="majorHAnsi" w:hAnsiTheme="majorHAnsi"/>
        </w:rPr>
        <w:t>Ö</w:t>
      </w:r>
      <w:r w:rsidRPr="004F3D6C">
        <w:rPr>
          <w:rFonts w:asciiTheme="majorHAnsi" w:hAnsiTheme="majorHAnsi"/>
        </w:rPr>
        <w:t>n  mali</w:t>
      </w:r>
      <w:proofErr w:type="gramEnd"/>
      <w:r w:rsidRPr="004F3D6C">
        <w:rPr>
          <w:rFonts w:asciiTheme="majorHAnsi" w:hAnsiTheme="majorHAnsi"/>
        </w:rPr>
        <w:t xml:space="preserve"> kontrol,  kamu idarelerinin gelir, gider, varlık ve yükümlülüklerine ilişkin mali karar ve işlemlerinin idarenin bütçesi, bütçe tertibi, kullanılabilir ödenek tutarı, harcama programı, finansman programı, merkezi yönetim bütçe kanunu ve diğer mali mevzuat hükümlerine uygunluğu ve kaynakların etkili, ekonomik ve verimli bir şekilde kullanılması yönlerinden yapılan kontrolü ifade etmektedir.</w:t>
      </w:r>
    </w:p>
    <w:p w14:paraId="4F53BA40" w14:textId="7D595900" w:rsidR="004F3D6C" w:rsidRDefault="004F3D6C" w:rsidP="009B7FB6">
      <w:pPr>
        <w:spacing w:after="240" w:line="360" w:lineRule="auto"/>
        <w:ind w:firstLine="708"/>
        <w:jc w:val="both"/>
        <w:rPr>
          <w:rFonts w:asciiTheme="majorHAnsi" w:hAnsiTheme="majorHAnsi"/>
        </w:rPr>
      </w:pPr>
      <w:r>
        <w:rPr>
          <w:rFonts w:asciiTheme="majorHAnsi" w:hAnsiTheme="majorHAnsi"/>
        </w:rPr>
        <w:t>İ</w:t>
      </w:r>
      <w:r w:rsidRPr="004F3D6C">
        <w:rPr>
          <w:rFonts w:asciiTheme="majorHAnsi" w:hAnsiTheme="majorHAnsi"/>
        </w:rPr>
        <w:t xml:space="preserve">darelerin yönetim sorumluluğu çerçevesinde, harcama birimleri ve mali hizmetler birimi tarafından yerine getirilir. Ön mali kontrol, harcama birimleri tarafından yapılan kontroller ile mali hizmetler birimi tarafından yapılan kontrollerden; mali hizmetler birimi tarafından yapılacak ön mali kontrol ise yapılması zorunlu kontroller ile idarelerince yapılacak düzenlemeler </w:t>
      </w:r>
      <w:r w:rsidR="00D778F4" w:rsidRPr="004F3D6C">
        <w:rPr>
          <w:rFonts w:asciiTheme="majorHAnsi" w:hAnsiTheme="majorHAnsi"/>
        </w:rPr>
        <w:t>çerçevesinde yapılması</w:t>
      </w:r>
      <w:r w:rsidRPr="004F3D6C">
        <w:rPr>
          <w:rFonts w:asciiTheme="majorHAnsi" w:hAnsiTheme="majorHAnsi"/>
        </w:rPr>
        <w:t xml:space="preserve"> öngörülen kontrollerden oluşur.</w:t>
      </w:r>
    </w:p>
    <w:p w14:paraId="5A1D1BF7" w14:textId="25841F65" w:rsidR="00575CA4" w:rsidRDefault="00575CA4" w:rsidP="00575CA4">
      <w:pPr>
        <w:spacing w:after="240" w:line="360" w:lineRule="auto"/>
        <w:ind w:firstLine="708"/>
        <w:jc w:val="both"/>
        <w:rPr>
          <w:rFonts w:asciiTheme="majorHAnsi" w:hAnsiTheme="majorHAnsi"/>
        </w:rPr>
      </w:pPr>
      <w:r w:rsidRPr="00575CA4">
        <w:rPr>
          <w:rFonts w:asciiTheme="majorHAnsi" w:hAnsiTheme="majorHAnsi"/>
        </w:rPr>
        <w:t xml:space="preserve">Ön mali kontrolün yapılmasında yetkili ve sorumlu ikinci birim mali hizmetler birimidir. Ancak mali hizmetler birimi tarafından mali işlem ve kararların ön mali kontrole tabi </w:t>
      </w:r>
      <w:r w:rsidR="00D778F4" w:rsidRPr="00575CA4">
        <w:rPr>
          <w:rFonts w:asciiTheme="majorHAnsi" w:hAnsiTheme="majorHAnsi"/>
        </w:rPr>
        <w:t xml:space="preserve">tutulması </w:t>
      </w:r>
      <w:proofErr w:type="gramStart"/>
      <w:r w:rsidR="00D778F4" w:rsidRPr="00575CA4">
        <w:rPr>
          <w:rFonts w:asciiTheme="majorHAnsi" w:hAnsiTheme="majorHAnsi"/>
        </w:rPr>
        <w:t>zorunlu</w:t>
      </w:r>
      <w:r w:rsidRPr="00575CA4">
        <w:rPr>
          <w:rFonts w:asciiTheme="majorHAnsi" w:hAnsiTheme="majorHAnsi"/>
        </w:rPr>
        <w:t>  mali</w:t>
      </w:r>
      <w:proofErr w:type="gramEnd"/>
      <w:r w:rsidRPr="00575CA4">
        <w:rPr>
          <w:rFonts w:asciiTheme="majorHAnsi" w:hAnsiTheme="majorHAnsi"/>
        </w:rPr>
        <w:t xml:space="preserve"> işlemler hariç,  zorunlu  bulunmamaktadır. Bu konuda yetki üst yöneticinindir. İdarelerce gerek duyulması halinde, zorunlu mali karar ve işlemlerin dışında kalan mali karar ve </w:t>
      </w:r>
      <w:r w:rsidRPr="00575CA4">
        <w:rPr>
          <w:rFonts w:asciiTheme="majorHAnsi" w:hAnsiTheme="majorHAnsi"/>
        </w:rPr>
        <w:lastRenderedPageBreak/>
        <w:t>işlemlerin mali hizmetler birimine kontrol ettirilmesine yönelik düzenleme yapılabilir. Bu konuda yapılacak düzenlemeler üst yöneticinin onayıyla yürürlüğe konulur. Bu düzenlemelerde, mali hizmetler biriminin ön mali kontrolüne tabi tutulacak mali karar ve işlemler, tür, tutar ve konu itibarıyla belirlenir</w:t>
      </w:r>
      <w:r>
        <w:rPr>
          <w:rFonts w:asciiTheme="majorHAnsi" w:hAnsiTheme="majorHAnsi"/>
        </w:rPr>
        <w:t>.</w:t>
      </w:r>
    </w:p>
    <w:p w14:paraId="29C6B018" w14:textId="77777777" w:rsidR="00673D66" w:rsidRPr="00575CA4" w:rsidRDefault="00673D66" w:rsidP="00575CA4">
      <w:pPr>
        <w:spacing w:after="240" w:line="360" w:lineRule="auto"/>
        <w:ind w:firstLine="708"/>
        <w:jc w:val="both"/>
        <w:rPr>
          <w:rFonts w:asciiTheme="majorHAnsi" w:hAnsiTheme="majorHAnsi"/>
        </w:rPr>
      </w:pPr>
      <w:r w:rsidRPr="00673D66">
        <w:rPr>
          <w:rFonts w:asciiTheme="majorHAnsi" w:hAnsiTheme="majorHAnsi"/>
        </w:rPr>
        <w:t>Mali hizmetler biriminde ve harcama biriminde yapılan kontrol sonucunda, mali karar ve işlemin uygun görülmesi halinde, dayanak belgenin üzerine “Kontrol edilmiş ve uygun görülmüştür” şerhi düşülür. Mali karar ve işlemin uygun görülmemesi halinde ise nedenleri açıkça belirtilen bir görüş yazısı yazılarak kontrole tabi karar ve işlem belgeleri eklenmek suretiyle ilgili birimine gönderilir.</w:t>
      </w:r>
    </w:p>
    <w:p w14:paraId="465E48A2" w14:textId="77777777" w:rsidR="00B75BF9" w:rsidRPr="004F3D6C" w:rsidRDefault="00C41150" w:rsidP="00575CA4">
      <w:pPr>
        <w:spacing w:after="240" w:line="360" w:lineRule="auto"/>
        <w:ind w:firstLine="708"/>
        <w:jc w:val="both"/>
        <w:rPr>
          <w:rFonts w:asciiTheme="majorHAnsi" w:hAnsiTheme="majorHAnsi"/>
        </w:rPr>
      </w:pPr>
      <w:r w:rsidRPr="004F3D6C">
        <w:rPr>
          <w:rFonts w:asciiTheme="majorHAnsi" w:hAnsiTheme="majorHAnsi"/>
        </w:rPr>
        <w:t xml:space="preserve">Ön Mali Kontrol İşlemleri Başkanlığımızca ön mali kontrole tabi mali karar ve işlemler tür, tutar ve konu itibarı ile Kahramanmaraş Sütçü İmam Üniversitesi İç Kontrol ve Ön Mali Kontrole Tabi Mali Karar ve İşlemlere İlişkin Usul ve Esaslar çerçevesinde yürütülmektedir. </w:t>
      </w:r>
    </w:p>
    <w:p w14:paraId="2A15465F" w14:textId="1C85C5F7" w:rsidR="00673D66" w:rsidRDefault="00C41150" w:rsidP="00673D66">
      <w:pPr>
        <w:spacing w:after="240" w:line="360" w:lineRule="auto"/>
        <w:ind w:firstLine="708"/>
        <w:jc w:val="both"/>
        <w:rPr>
          <w:rFonts w:asciiTheme="majorHAnsi" w:hAnsiTheme="majorHAnsi"/>
        </w:rPr>
      </w:pPr>
      <w:r w:rsidRPr="004F3D6C">
        <w:rPr>
          <w:rFonts w:asciiTheme="majorHAnsi" w:hAnsiTheme="majorHAnsi"/>
        </w:rPr>
        <w:t>Bu kapsamda 20</w:t>
      </w:r>
      <w:r w:rsidR="005028D7">
        <w:rPr>
          <w:rFonts w:asciiTheme="majorHAnsi" w:hAnsiTheme="majorHAnsi"/>
        </w:rPr>
        <w:t>22</w:t>
      </w:r>
      <w:r w:rsidRPr="004F3D6C">
        <w:rPr>
          <w:rFonts w:asciiTheme="majorHAnsi" w:hAnsiTheme="majorHAnsi"/>
        </w:rPr>
        <w:t xml:space="preserve"> yılında </w:t>
      </w:r>
      <w:r w:rsidR="005028D7">
        <w:rPr>
          <w:rFonts w:asciiTheme="majorHAnsi" w:hAnsiTheme="majorHAnsi"/>
        </w:rPr>
        <w:t>11</w:t>
      </w:r>
      <w:r w:rsidRPr="004F3D6C">
        <w:rPr>
          <w:rFonts w:asciiTheme="majorHAnsi" w:hAnsiTheme="majorHAnsi"/>
        </w:rPr>
        <w:t xml:space="preserve"> adet ihale işlem dosyası ön mali kontrole tabi</w:t>
      </w:r>
      <w:r w:rsidR="009B7FB6" w:rsidRPr="004F3D6C">
        <w:rPr>
          <w:rFonts w:asciiTheme="majorHAnsi" w:hAnsiTheme="majorHAnsi"/>
        </w:rPr>
        <w:t xml:space="preserve"> tutularak uygun görüş verilmiş</w:t>
      </w:r>
      <w:r w:rsidRPr="004F3D6C">
        <w:rPr>
          <w:rFonts w:asciiTheme="majorHAnsi" w:hAnsiTheme="majorHAnsi"/>
        </w:rPr>
        <w:t xml:space="preserve">tir. Ayrıca Personel Daire Başkanlığı tarafından hazırlanan yan ödeme cetvelleri de bu kapsamda kontrol edilmiştir. </w:t>
      </w:r>
    </w:p>
    <w:p w14:paraId="530857DE" w14:textId="77777777" w:rsidR="006C2374" w:rsidRDefault="006C2374" w:rsidP="00673D66">
      <w:pPr>
        <w:spacing w:after="240" w:line="360" w:lineRule="auto"/>
        <w:ind w:firstLine="708"/>
        <w:jc w:val="both"/>
        <w:rPr>
          <w:rFonts w:asciiTheme="majorHAnsi" w:hAnsiTheme="majorHAnsi"/>
        </w:rPr>
      </w:pPr>
    </w:p>
    <w:p w14:paraId="3EFD4F1A" w14:textId="5CFCAF14" w:rsidR="00D778F4" w:rsidRPr="00360D25" w:rsidRDefault="00360D25" w:rsidP="00360D25">
      <w:pPr>
        <w:spacing w:after="240" w:line="360" w:lineRule="auto"/>
        <w:ind w:firstLine="708"/>
        <w:jc w:val="both"/>
        <w:rPr>
          <w:rFonts w:asciiTheme="majorHAnsi" w:hAnsiTheme="majorHAnsi"/>
          <w:b/>
          <w:bCs/>
          <w:color w:val="002060"/>
          <w:sz w:val="32"/>
          <w:szCs w:val="32"/>
        </w:rPr>
      </w:pPr>
      <w:r>
        <w:rPr>
          <w:rFonts w:asciiTheme="majorHAnsi" w:hAnsiTheme="majorHAnsi"/>
          <w:b/>
          <w:bCs/>
          <w:color w:val="002060"/>
          <w:sz w:val="32"/>
          <w:szCs w:val="32"/>
        </w:rPr>
        <w:t>3</w:t>
      </w:r>
      <w:r w:rsidRPr="00360D25">
        <w:rPr>
          <w:rFonts w:asciiTheme="majorHAnsi" w:hAnsiTheme="majorHAnsi"/>
          <w:b/>
          <w:bCs/>
          <w:color w:val="002060"/>
          <w:sz w:val="32"/>
          <w:szCs w:val="32"/>
        </w:rPr>
        <w:t>. STRATEJİK PLANLAMA ŞUBE MÜDÜRLÜĞÜ</w:t>
      </w:r>
    </w:p>
    <w:p w14:paraId="22ACD761" w14:textId="74A66117" w:rsidR="009B7FB6" w:rsidRPr="00B75BF9" w:rsidRDefault="00C41150" w:rsidP="00746D76">
      <w:pPr>
        <w:spacing w:after="240" w:line="360" w:lineRule="auto"/>
        <w:ind w:firstLine="708"/>
        <w:jc w:val="both"/>
        <w:rPr>
          <w:rFonts w:asciiTheme="majorHAnsi" w:hAnsiTheme="majorHAnsi"/>
        </w:rPr>
      </w:pPr>
      <w:r w:rsidRPr="00B75BF9">
        <w:rPr>
          <w:rFonts w:asciiTheme="majorHAnsi" w:hAnsiTheme="majorHAnsi"/>
        </w:rPr>
        <w:t xml:space="preserve"> 5018 sayılı Kamu Mali Yönetim ve Kontrol Kanunun 9 uncu maddesinde; “Kamu idareleri; kalkınma planları, programlar, ilgili mevzuat ve benimsedikleri temel ilkeler çerçevesinde geleceğe ilişkin misyon ve vizyonlarını oluşturmak, stratejik amaçlar ve ölçülebilir hedefler saptamak, performanslarını önceden belirlenmiş olan göstergeler doğrultusunda ölçmek ve bu sürecin izleme ve değerlendirmesini yapmak amacıyla katılımcı yöntemlerle stratejik plan hazırlarlar” denilmektedir. Bu çerçevede “Kamu İdarelerinde Stratejik Planlamaya İlişkin Usul ve Esaslar Hakkında Yönetmelik” e göre Kahramanmaraş Sütçü İmam Üniversitesi 20</w:t>
      </w:r>
      <w:r w:rsidR="00D778F4">
        <w:rPr>
          <w:rFonts w:asciiTheme="majorHAnsi" w:hAnsiTheme="majorHAnsi"/>
        </w:rPr>
        <w:t>23</w:t>
      </w:r>
      <w:r w:rsidRPr="00B75BF9">
        <w:rPr>
          <w:rFonts w:asciiTheme="majorHAnsi" w:hAnsiTheme="majorHAnsi"/>
        </w:rPr>
        <w:t>-202</w:t>
      </w:r>
      <w:r w:rsidR="00D778F4">
        <w:rPr>
          <w:rFonts w:asciiTheme="majorHAnsi" w:hAnsiTheme="majorHAnsi"/>
        </w:rPr>
        <w:t>7</w:t>
      </w:r>
      <w:r w:rsidRPr="00B75BF9">
        <w:rPr>
          <w:rFonts w:asciiTheme="majorHAnsi" w:hAnsiTheme="majorHAnsi"/>
        </w:rPr>
        <w:t xml:space="preserve"> Stratejik Planı </w:t>
      </w:r>
      <w:r w:rsidR="00360D25">
        <w:rPr>
          <w:rFonts w:asciiTheme="majorHAnsi" w:hAnsiTheme="majorHAnsi"/>
        </w:rPr>
        <w:t>2023 yılında yürürlüğe girmek üzere hazır hale getirilmiştir.</w:t>
      </w:r>
      <w:r w:rsidRPr="00B75BF9">
        <w:rPr>
          <w:rFonts w:asciiTheme="majorHAnsi" w:hAnsiTheme="majorHAnsi"/>
        </w:rPr>
        <w:t xml:space="preserve"> </w:t>
      </w:r>
    </w:p>
    <w:p w14:paraId="5BCF6B58" w14:textId="4D221C97" w:rsidR="00746D76" w:rsidRDefault="00746D76" w:rsidP="00746D76">
      <w:pPr>
        <w:spacing w:after="240" w:line="360" w:lineRule="auto"/>
        <w:ind w:firstLine="708"/>
        <w:jc w:val="both"/>
        <w:rPr>
          <w:rFonts w:asciiTheme="majorHAnsi" w:hAnsiTheme="majorHAnsi"/>
        </w:rPr>
      </w:pPr>
      <w:r w:rsidRPr="00B75BF9">
        <w:rPr>
          <w:rFonts w:asciiTheme="majorHAnsi" w:hAnsiTheme="majorHAnsi"/>
        </w:rPr>
        <w:t>20</w:t>
      </w:r>
      <w:r w:rsidR="00360D25">
        <w:rPr>
          <w:rFonts w:asciiTheme="majorHAnsi" w:hAnsiTheme="majorHAnsi"/>
        </w:rPr>
        <w:t>21</w:t>
      </w:r>
      <w:r w:rsidRPr="00B75BF9">
        <w:rPr>
          <w:rFonts w:asciiTheme="majorHAnsi" w:hAnsiTheme="majorHAnsi"/>
        </w:rPr>
        <w:t xml:space="preserve"> Yılı Faaliyet Raporu, </w:t>
      </w:r>
      <w:r w:rsidR="005028D7">
        <w:rPr>
          <w:rFonts w:asciiTheme="majorHAnsi" w:hAnsiTheme="majorHAnsi"/>
        </w:rPr>
        <w:t>202</w:t>
      </w:r>
      <w:r w:rsidR="00360D25">
        <w:rPr>
          <w:rFonts w:asciiTheme="majorHAnsi" w:hAnsiTheme="majorHAnsi"/>
        </w:rPr>
        <w:t>3</w:t>
      </w:r>
      <w:r w:rsidRPr="00B75BF9">
        <w:rPr>
          <w:rFonts w:asciiTheme="majorHAnsi" w:hAnsiTheme="majorHAnsi"/>
        </w:rPr>
        <w:t xml:space="preserve"> Yılı Performans Programı, </w:t>
      </w:r>
      <w:r w:rsidR="005028D7">
        <w:rPr>
          <w:rFonts w:asciiTheme="majorHAnsi" w:hAnsiTheme="majorHAnsi"/>
        </w:rPr>
        <w:t>2022</w:t>
      </w:r>
      <w:r w:rsidRPr="00B75BF9">
        <w:rPr>
          <w:rFonts w:asciiTheme="majorHAnsi" w:hAnsiTheme="majorHAnsi"/>
        </w:rPr>
        <w:t xml:space="preserve"> Yılı Kurumsal Mali Durum ve Bekl</w:t>
      </w:r>
      <w:r w:rsidR="004F3D6C">
        <w:rPr>
          <w:rFonts w:asciiTheme="majorHAnsi" w:hAnsiTheme="majorHAnsi"/>
        </w:rPr>
        <w:t>entiler Raporu hazırlanmış, Kurum İç Değerlendirme raporu, Program Bütçe bilgileri web tabanlı sistemlere yüklenmiştir.</w:t>
      </w:r>
    </w:p>
    <w:p w14:paraId="30AFB8E7" w14:textId="63375DA5" w:rsidR="00AC5E6F" w:rsidRDefault="00AC5E6F" w:rsidP="00746D76">
      <w:pPr>
        <w:spacing w:after="240" w:line="360" w:lineRule="auto"/>
        <w:ind w:firstLine="708"/>
        <w:jc w:val="both"/>
        <w:rPr>
          <w:rFonts w:asciiTheme="majorHAnsi" w:hAnsiTheme="majorHAnsi"/>
        </w:rPr>
      </w:pPr>
      <w:r>
        <w:rPr>
          <w:rFonts w:asciiTheme="majorHAnsi" w:hAnsiTheme="majorHAnsi"/>
        </w:rPr>
        <w:t>2021 yılı Yatırım İzleme ve Değerlendirme Raporu. 2021 yılı Stratejik Plan İzleme Raporu ilgili birimlerin raporlarına dayanarak başkanlığımız koordinasyonunda hazırlanmıştır.</w:t>
      </w:r>
    </w:p>
    <w:p w14:paraId="67B5DB1D" w14:textId="77777777" w:rsidR="00360D25" w:rsidRPr="00D778F4" w:rsidRDefault="00360D25" w:rsidP="00360D25">
      <w:pPr>
        <w:spacing w:after="240" w:line="360" w:lineRule="auto"/>
        <w:ind w:firstLine="708"/>
        <w:jc w:val="both"/>
        <w:rPr>
          <w:rFonts w:asciiTheme="majorHAnsi" w:hAnsiTheme="majorHAnsi"/>
          <w:b/>
          <w:bCs/>
          <w:color w:val="002060"/>
          <w:sz w:val="36"/>
          <w:szCs w:val="36"/>
        </w:rPr>
      </w:pPr>
      <w:r w:rsidRPr="00360D25">
        <w:rPr>
          <w:rFonts w:asciiTheme="majorHAnsi" w:hAnsiTheme="majorHAnsi"/>
          <w:b/>
          <w:bCs/>
          <w:color w:val="002060"/>
          <w:sz w:val="32"/>
          <w:szCs w:val="32"/>
        </w:rPr>
        <w:lastRenderedPageBreak/>
        <w:t>4.</w:t>
      </w:r>
      <w:r w:rsidRPr="00360D25">
        <w:rPr>
          <w:rFonts w:asciiTheme="majorHAnsi" w:hAnsiTheme="majorHAnsi"/>
          <w:b/>
          <w:bCs/>
          <w:color w:val="002060"/>
          <w:sz w:val="24"/>
          <w:szCs w:val="24"/>
        </w:rPr>
        <w:t xml:space="preserve"> </w:t>
      </w:r>
      <w:r w:rsidRPr="00360D25">
        <w:rPr>
          <w:rFonts w:asciiTheme="majorHAnsi" w:hAnsiTheme="majorHAnsi"/>
          <w:b/>
          <w:bCs/>
          <w:color w:val="002060"/>
          <w:sz w:val="28"/>
          <w:szCs w:val="28"/>
        </w:rPr>
        <w:t>MUHASEBE–KESİN HESAP VE RAPORLAMA ŞUBE MÜDÜRLÜĞÜ</w:t>
      </w:r>
    </w:p>
    <w:p w14:paraId="46A3C605" w14:textId="77777777" w:rsidR="00360D25" w:rsidRDefault="00360D25" w:rsidP="00360D25">
      <w:pPr>
        <w:spacing w:after="240" w:line="360" w:lineRule="auto"/>
        <w:ind w:firstLine="708"/>
        <w:jc w:val="both"/>
        <w:rPr>
          <w:rFonts w:asciiTheme="majorHAnsi" w:hAnsiTheme="majorHAnsi"/>
        </w:rPr>
      </w:pPr>
      <w:r w:rsidRPr="00B75BF9">
        <w:rPr>
          <w:rFonts w:asciiTheme="majorHAnsi" w:hAnsiTheme="majorHAnsi"/>
        </w:rPr>
        <w:t>Üniversitemiz birimlerinin gerçekleştirmiş olduğu maaş, ek ders, alımlar, yolluk ve benzeri tüm giderlerin kontrol ve ödeme işlemleri gerçekleştirilmiş olup ihalelere mali üye gönderilmiş ve ihalelere ilişkin teminat mektuplarının kayıtları ve takibi yapılmıştır. Mevlâna, TÜBİTAK, Farabi, Erasmus, Bilimsel Araştırma Projeleri ile günlük ödeme işlemleri gerçekleştirilmiştir.</w:t>
      </w:r>
    </w:p>
    <w:p w14:paraId="13F08988" w14:textId="2EDB064E" w:rsidR="00360D25" w:rsidRPr="00B75BF9" w:rsidRDefault="009D789B" w:rsidP="009D789B">
      <w:pPr>
        <w:spacing w:after="240" w:line="360" w:lineRule="auto"/>
        <w:ind w:firstLine="708"/>
        <w:jc w:val="both"/>
        <w:rPr>
          <w:rFonts w:asciiTheme="majorHAnsi" w:hAnsiTheme="majorHAnsi"/>
        </w:rPr>
      </w:pPr>
      <w:r>
        <w:rPr>
          <w:rFonts w:asciiTheme="majorHAnsi" w:hAnsiTheme="majorHAnsi"/>
        </w:rPr>
        <w:t>2022 yılı içerisinde Gelir Vergisi ve KDV Beyannameleri yasal süreleri içerisinde verilmiş ve zamanında ödenmiştir. Birimler tarafından verilen SGK bildirgeleri birimimiz tarafından takip edilerek bu beyannamelere ilişkin ödemeler zamanında yapılmış</w:t>
      </w:r>
      <w:r>
        <w:rPr>
          <w:rFonts w:asciiTheme="majorHAnsi" w:hAnsiTheme="majorHAnsi"/>
        </w:rPr>
        <w:t xml:space="preserve">, </w:t>
      </w:r>
      <w:r w:rsidR="00360D25">
        <w:rPr>
          <w:rFonts w:asciiTheme="majorHAnsi" w:hAnsiTheme="majorHAnsi"/>
        </w:rPr>
        <w:t>sendika aidatları, icra ve nafaka kesintileri, kefalet aidatları, işsizlik sigortası ödemeleri, bireysel emeklilik kesintileri vb. mevzuat çerçevesinde ilgili kurum ve kuruluşlara gönderilmiştir.</w:t>
      </w:r>
    </w:p>
    <w:p w14:paraId="550E6F0C" w14:textId="3FE83C9D" w:rsidR="00360D25" w:rsidRDefault="00360D25" w:rsidP="00360D25">
      <w:pPr>
        <w:spacing w:after="240" w:line="360" w:lineRule="auto"/>
        <w:ind w:firstLine="708"/>
        <w:jc w:val="both"/>
        <w:rPr>
          <w:rFonts w:asciiTheme="majorHAnsi" w:hAnsiTheme="majorHAnsi"/>
        </w:rPr>
      </w:pPr>
      <w:r w:rsidRPr="00B75BF9">
        <w:rPr>
          <w:rFonts w:asciiTheme="majorHAnsi" w:hAnsiTheme="majorHAnsi"/>
        </w:rPr>
        <w:t xml:space="preserve"> Üniversitemiz, </w:t>
      </w:r>
      <w:r>
        <w:rPr>
          <w:rFonts w:asciiTheme="majorHAnsi" w:hAnsiTheme="majorHAnsi"/>
        </w:rPr>
        <w:t>2022</w:t>
      </w:r>
      <w:r w:rsidRPr="00B75BF9">
        <w:rPr>
          <w:rFonts w:asciiTheme="majorHAnsi" w:hAnsiTheme="majorHAnsi"/>
        </w:rPr>
        <w:t xml:space="preserve"> yılında Sayıştay denetçileri tarafından denetime tabi tutulmuş olup muhasebe birimimiz tarafından mali iş ve işlemlerle ilgili bilgi-belgeler denetçilere sunulmuştur. 20</w:t>
      </w:r>
      <w:r w:rsidR="00AC5E6F">
        <w:rPr>
          <w:rFonts w:asciiTheme="majorHAnsi" w:hAnsiTheme="majorHAnsi"/>
        </w:rPr>
        <w:t>21</w:t>
      </w:r>
      <w:r w:rsidRPr="00B75BF9">
        <w:rPr>
          <w:rFonts w:asciiTheme="majorHAnsi" w:hAnsiTheme="majorHAnsi"/>
        </w:rPr>
        <w:t xml:space="preserve"> yılı Kesin Hesabı hazırlanarak Sayıştay, Hazine ve Maliye Bakanlığı ve TBMM Plan ve Bütçe Komisyonu Başkanlığına gönderilmiştir. </w:t>
      </w:r>
    </w:p>
    <w:p w14:paraId="43F9B8BB" w14:textId="0C662B5B" w:rsidR="004D75E1" w:rsidRDefault="004D75E1" w:rsidP="00360D25">
      <w:pPr>
        <w:spacing w:after="240" w:line="360" w:lineRule="auto"/>
        <w:ind w:firstLine="708"/>
        <w:jc w:val="both"/>
        <w:rPr>
          <w:rFonts w:asciiTheme="majorHAnsi" w:hAnsiTheme="majorHAnsi"/>
        </w:rPr>
      </w:pPr>
      <w:r>
        <w:rPr>
          <w:rFonts w:asciiTheme="majorHAnsi" w:hAnsiTheme="majorHAnsi"/>
          <w:noProof/>
        </w:rPr>
        <w:drawing>
          <wp:anchor distT="0" distB="0" distL="114300" distR="114300" simplePos="0" relativeHeight="251677696" behindDoc="1" locked="0" layoutInCell="1" allowOverlap="1" wp14:anchorId="469A0B30" wp14:editId="1CEF51E7">
            <wp:simplePos x="0" y="0"/>
            <wp:positionH relativeFrom="margin">
              <wp:align>right</wp:align>
            </wp:positionH>
            <wp:positionV relativeFrom="paragraph">
              <wp:posOffset>7743</wp:posOffset>
            </wp:positionV>
            <wp:extent cx="5759355" cy="4636781"/>
            <wp:effectExtent l="0" t="0" r="0" b="0"/>
            <wp:wrapNone/>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sim 2"/>
                    <pic:cNvPicPr/>
                  </pic:nvPicPr>
                  <pic:blipFill rotWithShape="1">
                    <a:blip r:embed="rId16">
                      <a:extLst>
                        <a:ext uri="{28A0092B-C50C-407E-A947-70E740481C1C}">
                          <a14:useLocalDpi xmlns:a14="http://schemas.microsoft.com/office/drawing/2010/main" val="0"/>
                        </a:ext>
                      </a:extLst>
                    </a:blip>
                    <a:srcRect t="8520"/>
                    <a:stretch/>
                  </pic:blipFill>
                  <pic:spPr bwMode="auto">
                    <a:xfrm>
                      <a:off x="0" y="0"/>
                      <a:ext cx="5759355" cy="463678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CE4A272" w14:textId="77777777" w:rsidR="004D75E1" w:rsidRDefault="004D75E1" w:rsidP="00360D25">
      <w:pPr>
        <w:spacing w:after="240" w:line="360" w:lineRule="auto"/>
        <w:ind w:firstLine="708"/>
        <w:jc w:val="both"/>
        <w:rPr>
          <w:rFonts w:asciiTheme="majorHAnsi" w:hAnsiTheme="majorHAnsi"/>
        </w:rPr>
      </w:pPr>
    </w:p>
    <w:p w14:paraId="5F37582A" w14:textId="77777777" w:rsidR="004D75E1" w:rsidRDefault="004D75E1" w:rsidP="00360D25">
      <w:pPr>
        <w:spacing w:after="240" w:line="360" w:lineRule="auto"/>
        <w:ind w:firstLine="708"/>
        <w:jc w:val="both"/>
        <w:rPr>
          <w:rFonts w:asciiTheme="majorHAnsi" w:hAnsiTheme="majorHAnsi"/>
        </w:rPr>
      </w:pPr>
    </w:p>
    <w:p w14:paraId="10258BCA" w14:textId="77777777" w:rsidR="004D75E1" w:rsidRDefault="004D75E1" w:rsidP="00360D25">
      <w:pPr>
        <w:spacing w:after="240" w:line="360" w:lineRule="auto"/>
        <w:ind w:firstLine="708"/>
        <w:jc w:val="both"/>
        <w:rPr>
          <w:rFonts w:asciiTheme="majorHAnsi" w:hAnsiTheme="majorHAnsi"/>
        </w:rPr>
      </w:pPr>
    </w:p>
    <w:p w14:paraId="76EC2AFC" w14:textId="77777777" w:rsidR="004D75E1" w:rsidRDefault="004D75E1" w:rsidP="00360D25">
      <w:pPr>
        <w:spacing w:after="240" w:line="360" w:lineRule="auto"/>
        <w:ind w:firstLine="708"/>
        <w:jc w:val="both"/>
        <w:rPr>
          <w:rFonts w:asciiTheme="majorHAnsi" w:hAnsiTheme="majorHAnsi"/>
        </w:rPr>
      </w:pPr>
    </w:p>
    <w:p w14:paraId="145D7B1F" w14:textId="77777777" w:rsidR="004D75E1" w:rsidRDefault="004D75E1" w:rsidP="00360D25">
      <w:pPr>
        <w:spacing w:after="240" w:line="360" w:lineRule="auto"/>
        <w:ind w:firstLine="708"/>
        <w:jc w:val="both"/>
        <w:rPr>
          <w:rFonts w:asciiTheme="majorHAnsi" w:hAnsiTheme="majorHAnsi"/>
        </w:rPr>
      </w:pPr>
    </w:p>
    <w:p w14:paraId="4D66A50B" w14:textId="77777777" w:rsidR="004D75E1" w:rsidRDefault="004D75E1" w:rsidP="00360D25">
      <w:pPr>
        <w:spacing w:after="240" w:line="360" w:lineRule="auto"/>
        <w:ind w:firstLine="708"/>
        <w:jc w:val="both"/>
        <w:rPr>
          <w:rFonts w:asciiTheme="majorHAnsi" w:hAnsiTheme="majorHAnsi"/>
        </w:rPr>
      </w:pPr>
    </w:p>
    <w:p w14:paraId="3DE77C99" w14:textId="77777777" w:rsidR="004D75E1" w:rsidRDefault="004D75E1" w:rsidP="00360D25">
      <w:pPr>
        <w:spacing w:after="240" w:line="360" w:lineRule="auto"/>
        <w:ind w:firstLine="708"/>
        <w:jc w:val="both"/>
        <w:rPr>
          <w:rFonts w:asciiTheme="majorHAnsi" w:hAnsiTheme="majorHAnsi"/>
        </w:rPr>
      </w:pPr>
    </w:p>
    <w:p w14:paraId="49BF4141" w14:textId="77777777" w:rsidR="004D75E1" w:rsidRDefault="004D75E1" w:rsidP="00360D25">
      <w:pPr>
        <w:spacing w:after="240" w:line="360" w:lineRule="auto"/>
        <w:ind w:firstLine="708"/>
        <w:jc w:val="both"/>
        <w:rPr>
          <w:rFonts w:asciiTheme="majorHAnsi" w:hAnsiTheme="majorHAnsi"/>
        </w:rPr>
      </w:pPr>
    </w:p>
    <w:p w14:paraId="662914B5" w14:textId="77777777" w:rsidR="004D75E1" w:rsidRDefault="004D75E1" w:rsidP="00360D25">
      <w:pPr>
        <w:spacing w:after="240" w:line="360" w:lineRule="auto"/>
        <w:ind w:firstLine="708"/>
        <w:jc w:val="both"/>
        <w:rPr>
          <w:rFonts w:asciiTheme="majorHAnsi" w:hAnsiTheme="majorHAnsi"/>
        </w:rPr>
      </w:pPr>
    </w:p>
    <w:p w14:paraId="5FFF66BB" w14:textId="77777777" w:rsidR="004D75E1" w:rsidRDefault="004D75E1" w:rsidP="00360D25">
      <w:pPr>
        <w:spacing w:after="240" w:line="360" w:lineRule="auto"/>
        <w:ind w:firstLine="708"/>
        <w:jc w:val="both"/>
        <w:rPr>
          <w:rFonts w:asciiTheme="majorHAnsi" w:hAnsiTheme="majorHAnsi"/>
        </w:rPr>
      </w:pPr>
    </w:p>
    <w:p w14:paraId="57BDF216" w14:textId="77777777" w:rsidR="004D75E1" w:rsidRDefault="004D75E1" w:rsidP="00360D25">
      <w:pPr>
        <w:spacing w:after="240" w:line="360" w:lineRule="auto"/>
        <w:ind w:firstLine="708"/>
        <w:jc w:val="both"/>
        <w:rPr>
          <w:rFonts w:asciiTheme="majorHAnsi" w:hAnsiTheme="majorHAnsi"/>
        </w:rPr>
      </w:pPr>
    </w:p>
    <w:p w14:paraId="2580EF51" w14:textId="2CFD142E" w:rsidR="00AC5E6F" w:rsidRDefault="00AC5E6F" w:rsidP="00360D25">
      <w:pPr>
        <w:spacing w:after="240" w:line="360" w:lineRule="auto"/>
        <w:ind w:firstLine="708"/>
        <w:jc w:val="both"/>
        <w:rPr>
          <w:rFonts w:asciiTheme="majorHAnsi" w:hAnsiTheme="majorHAnsi"/>
        </w:rPr>
      </w:pPr>
      <w:r w:rsidRPr="00FA5062">
        <w:rPr>
          <w:rFonts w:asciiTheme="majorHAnsi" w:hAnsiTheme="majorHAnsi"/>
        </w:rPr>
        <w:t>202</w:t>
      </w:r>
      <w:r w:rsidR="004D75E1">
        <w:rPr>
          <w:rFonts w:asciiTheme="majorHAnsi" w:hAnsiTheme="majorHAnsi"/>
        </w:rPr>
        <w:t>2</w:t>
      </w:r>
      <w:r w:rsidRPr="00FA5062">
        <w:rPr>
          <w:rFonts w:asciiTheme="majorHAnsi" w:hAnsiTheme="majorHAnsi"/>
        </w:rPr>
        <w:t xml:space="preserve"> Yılı Merkezi Yönetim Bütçe Kanunu ile Planlanan </w:t>
      </w:r>
      <w:r w:rsidR="004D75E1">
        <w:rPr>
          <w:rFonts w:asciiTheme="majorHAnsi" w:hAnsiTheme="majorHAnsi"/>
        </w:rPr>
        <w:t>555.070</w:t>
      </w:r>
      <w:r w:rsidRPr="00FA5062">
        <w:rPr>
          <w:rFonts w:asciiTheme="majorHAnsi" w:hAnsiTheme="majorHAnsi"/>
        </w:rPr>
        <w:t xml:space="preserve">.000 </w:t>
      </w:r>
      <w:r>
        <w:rPr>
          <w:rFonts w:asciiTheme="majorHAnsi" w:hAnsiTheme="majorHAnsi"/>
        </w:rPr>
        <w:t>TL</w:t>
      </w:r>
      <w:r w:rsidRPr="00FA5062">
        <w:rPr>
          <w:rFonts w:asciiTheme="majorHAnsi" w:hAnsiTheme="majorHAnsi"/>
        </w:rPr>
        <w:t xml:space="preserve"> Kesintili Başlangıç Ödeneği (KBÖ) ile 202</w:t>
      </w:r>
      <w:r w:rsidR="004D75E1">
        <w:rPr>
          <w:rFonts w:asciiTheme="majorHAnsi" w:hAnsiTheme="majorHAnsi"/>
        </w:rPr>
        <w:t>2</w:t>
      </w:r>
      <w:r w:rsidRPr="00FA5062">
        <w:rPr>
          <w:rFonts w:asciiTheme="majorHAnsi" w:hAnsiTheme="majorHAnsi"/>
        </w:rPr>
        <w:t xml:space="preserve"> mali yıla başlayan Üniversitemiz, yıl içerisinde </w:t>
      </w:r>
      <w:r w:rsidR="004D75E1">
        <w:rPr>
          <w:rFonts w:asciiTheme="majorHAnsi" w:hAnsiTheme="majorHAnsi"/>
        </w:rPr>
        <w:t>406.543.942</w:t>
      </w:r>
      <w:r w:rsidRPr="00FA5062">
        <w:rPr>
          <w:rFonts w:asciiTheme="majorHAnsi" w:hAnsiTheme="majorHAnsi"/>
        </w:rPr>
        <w:t xml:space="preserve"> </w:t>
      </w:r>
      <w:r>
        <w:rPr>
          <w:rFonts w:asciiTheme="majorHAnsi" w:hAnsiTheme="majorHAnsi"/>
        </w:rPr>
        <w:t>TL</w:t>
      </w:r>
      <w:r w:rsidRPr="00FA5062">
        <w:rPr>
          <w:rFonts w:asciiTheme="majorHAnsi" w:hAnsiTheme="majorHAnsi"/>
        </w:rPr>
        <w:t xml:space="preserve"> ödenek eklenmesi ve </w:t>
      </w:r>
      <w:r w:rsidR="004D75E1">
        <w:rPr>
          <w:rFonts w:asciiTheme="majorHAnsi" w:hAnsiTheme="majorHAnsi"/>
        </w:rPr>
        <w:t>68.550.485</w:t>
      </w:r>
      <w:r w:rsidRPr="00FA5062">
        <w:rPr>
          <w:rFonts w:asciiTheme="majorHAnsi" w:hAnsiTheme="majorHAnsi"/>
        </w:rPr>
        <w:t xml:space="preserve"> </w:t>
      </w:r>
      <w:r>
        <w:rPr>
          <w:rFonts w:asciiTheme="majorHAnsi" w:hAnsiTheme="majorHAnsi"/>
        </w:rPr>
        <w:t>TL</w:t>
      </w:r>
      <w:r w:rsidRPr="00FA5062">
        <w:rPr>
          <w:rFonts w:asciiTheme="majorHAnsi" w:hAnsiTheme="majorHAnsi"/>
        </w:rPr>
        <w:t xml:space="preserve"> ödenek düşülmesi ile toplamda </w:t>
      </w:r>
      <w:r w:rsidR="004D75E1">
        <w:rPr>
          <w:rFonts w:asciiTheme="majorHAnsi" w:hAnsiTheme="majorHAnsi"/>
        </w:rPr>
        <w:t>893.063.456</w:t>
      </w:r>
      <w:r w:rsidRPr="00FA5062">
        <w:rPr>
          <w:rFonts w:asciiTheme="majorHAnsi" w:hAnsiTheme="majorHAnsi"/>
        </w:rPr>
        <w:t xml:space="preserve"> </w:t>
      </w:r>
      <w:r>
        <w:rPr>
          <w:rFonts w:asciiTheme="majorHAnsi" w:hAnsiTheme="majorHAnsi"/>
        </w:rPr>
        <w:t>TL</w:t>
      </w:r>
      <w:r w:rsidRPr="00FA5062">
        <w:rPr>
          <w:rFonts w:asciiTheme="majorHAnsi" w:hAnsiTheme="majorHAnsi"/>
        </w:rPr>
        <w:t xml:space="preserve">’lik bir bütçe büyüklüğüne ulaşmıştır. Yıl içerisinde bu gelirin </w:t>
      </w:r>
      <w:r w:rsidR="004D75E1">
        <w:rPr>
          <w:rFonts w:asciiTheme="majorHAnsi" w:hAnsiTheme="majorHAnsi"/>
        </w:rPr>
        <w:t>852.006.300</w:t>
      </w:r>
      <w:r>
        <w:rPr>
          <w:rFonts w:asciiTheme="majorHAnsi" w:hAnsiTheme="majorHAnsi"/>
        </w:rPr>
        <w:t xml:space="preserve"> TL’si harcanmıştır</w:t>
      </w:r>
      <w:r w:rsidR="004D75E1">
        <w:rPr>
          <w:rFonts w:asciiTheme="majorHAnsi" w:hAnsiTheme="majorHAnsi"/>
        </w:rPr>
        <w:t>.</w:t>
      </w:r>
    </w:p>
    <w:p w14:paraId="03FBE88E" w14:textId="7EDA30B9" w:rsidR="004D75E1" w:rsidRDefault="009D789B" w:rsidP="00360D25">
      <w:pPr>
        <w:spacing w:after="240" w:line="360" w:lineRule="auto"/>
        <w:ind w:firstLine="708"/>
        <w:jc w:val="both"/>
        <w:rPr>
          <w:rFonts w:asciiTheme="majorHAnsi" w:hAnsiTheme="majorHAnsi"/>
        </w:rPr>
      </w:pPr>
      <w:r>
        <w:rPr>
          <w:rFonts w:asciiTheme="majorHAnsi" w:hAnsiTheme="majorHAnsi"/>
        </w:rPr>
        <w:t>Yıl içerisinde toplam 16.143 adet muhasebe yevmiye kaydı gerçekleşmiş olup bunun 12.845 adedi Ödeme Emri Belgesi, 3.298 adedi ise Muhasebe İşlem Fişi olarak kaydedilmiştir.</w:t>
      </w:r>
    </w:p>
    <w:p w14:paraId="44EDFD74" w14:textId="4401718E" w:rsidR="004D75E1" w:rsidRDefault="004D75E1" w:rsidP="00360D25">
      <w:pPr>
        <w:spacing w:after="240" w:line="360" w:lineRule="auto"/>
        <w:ind w:firstLine="708"/>
        <w:jc w:val="both"/>
        <w:rPr>
          <w:rFonts w:asciiTheme="majorHAnsi" w:hAnsiTheme="majorHAnsi"/>
        </w:rPr>
      </w:pPr>
      <w:r w:rsidRPr="00B75BF9">
        <w:rPr>
          <w:rFonts w:asciiTheme="majorHAnsi" w:hAnsiTheme="majorHAnsi"/>
        </w:rPr>
        <w:t>Kamu İdare Hesaplarının Sayıştay’a Verilmesi ve Muhasebe Birimleri ile Muhasebe Yetkililerinin Bildirilmesi Hakkında Usul ve Esaslar gereğince aylık olarak verilecek mali tablolar Sayıştay’a gönderilmiştir.</w:t>
      </w:r>
    </w:p>
    <w:p w14:paraId="066E24B0" w14:textId="021FAFE7" w:rsidR="006C2374" w:rsidRDefault="006C2374" w:rsidP="00360D25">
      <w:pPr>
        <w:spacing w:after="240" w:line="360" w:lineRule="auto"/>
        <w:ind w:firstLine="708"/>
        <w:jc w:val="both"/>
        <w:rPr>
          <w:rFonts w:asciiTheme="majorHAnsi" w:hAnsiTheme="majorHAnsi"/>
        </w:rPr>
      </w:pPr>
      <w:r>
        <w:rPr>
          <w:rFonts w:asciiTheme="majorHAnsi" w:hAnsiTheme="majorHAnsi"/>
        </w:rPr>
        <w:t>Kahramanmaraş Sütçü İmam Üniversitesi 2021 Yılı Kesin Hesap bütçe tasarısı hazırlanarak Türkiye Büyük Millet Meclisi’ne gönderilmiştir.</w:t>
      </w:r>
    </w:p>
    <w:p w14:paraId="14ABD2A4" w14:textId="77777777" w:rsidR="006C2374" w:rsidRDefault="006C2374" w:rsidP="00360D25">
      <w:pPr>
        <w:spacing w:after="240" w:line="360" w:lineRule="auto"/>
        <w:ind w:firstLine="708"/>
        <w:jc w:val="both"/>
        <w:rPr>
          <w:rFonts w:asciiTheme="majorHAnsi" w:hAnsiTheme="majorHAnsi"/>
        </w:rPr>
      </w:pPr>
    </w:p>
    <w:p w14:paraId="3F55F745" w14:textId="77777777" w:rsidR="00CE33F2" w:rsidRPr="00360D25" w:rsidRDefault="00CE33F2" w:rsidP="00CE33F2">
      <w:pPr>
        <w:spacing w:after="240" w:line="360" w:lineRule="auto"/>
        <w:jc w:val="both"/>
        <w:rPr>
          <w:sz w:val="30"/>
          <w:szCs w:val="30"/>
        </w:rPr>
      </w:pPr>
      <w:r w:rsidRPr="00360D25">
        <w:rPr>
          <w:rFonts w:asciiTheme="majorHAnsi" w:hAnsiTheme="majorHAnsi"/>
          <w:b/>
          <w:bCs/>
          <w:color w:val="17365D" w:themeColor="text2" w:themeShade="BF"/>
          <w:sz w:val="30"/>
          <w:szCs w:val="30"/>
        </w:rPr>
        <w:t>IV- KURUMSAL KABİLİYET VE KAPASİTENİN DEĞERLENDİRİLMESİ</w:t>
      </w:r>
      <w:r w:rsidRPr="00360D25">
        <w:rPr>
          <w:sz w:val="30"/>
          <w:szCs w:val="30"/>
        </w:rPr>
        <w:t xml:space="preserve"> </w:t>
      </w:r>
    </w:p>
    <w:p w14:paraId="5FFBE5E9" w14:textId="54BF48E2" w:rsidR="00673D66" w:rsidRDefault="00673D66" w:rsidP="00673D66">
      <w:pPr>
        <w:autoSpaceDE w:val="0"/>
        <w:autoSpaceDN w:val="0"/>
        <w:adjustRightInd w:val="0"/>
        <w:spacing w:after="60" w:line="336" w:lineRule="auto"/>
        <w:ind w:firstLine="708"/>
        <w:jc w:val="both"/>
        <w:rPr>
          <w:rFonts w:asciiTheme="majorHAnsi" w:hAnsiTheme="majorHAnsi"/>
        </w:rPr>
      </w:pPr>
      <w:r w:rsidRPr="00673D66">
        <w:rPr>
          <w:rFonts w:asciiTheme="majorHAnsi" w:hAnsiTheme="majorHAnsi"/>
        </w:rPr>
        <w:t>Bu bölümde Daire Başkanlığımızın üstünlük olarak kabul edilebilecek yönleri, çalışmasını olumsuz etkileyebilecek yetersiz olduğu yönleri ve bunlara ilişkin değerlendirmelere yer verilmiştir.</w:t>
      </w:r>
    </w:p>
    <w:p w14:paraId="298991D7" w14:textId="2EBAF114" w:rsidR="00360D25" w:rsidRPr="00360D25" w:rsidRDefault="00360D25" w:rsidP="00360D25">
      <w:pPr>
        <w:pStyle w:val="ListeParagraf"/>
        <w:numPr>
          <w:ilvl w:val="0"/>
          <w:numId w:val="10"/>
        </w:numPr>
        <w:autoSpaceDE w:val="0"/>
        <w:autoSpaceDN w:val="0"/>
        <w:adjustRightInd w:val="0"/>
        <w:spacing w:after="60" w:line="336" w:lineRule="auto"/>
        <w:jc w:val="both"/>
        <w:rPr>
          <w:rFonts w:asciiTheme="majorHAnsi" w:hAnsiTheme="majorHAnsi"/>
          <w:b/>
          <w:bCs/>
          <w:color w:val="002060"/>
          <w:sz w:val="32"/>
          <w:szCs w:val="32"/>
        </w:rPr>
      </w:pPr>
      <w:r w:rsidRPr="00360D25">
        <w:rPr>
          <w:rFonts w:asciiTheme="majorHAnsi" w:hAnsiTheme="majorHAnsi"/>
          <w:b/>
          <w:bCs/>
          <w:color w:val="002060"/>
          <w:sz w:val="32"/>
          <w:szCs w:val="32"/>
        </w:rPr>
        <w:t>ÜSTÜNLÜKLER</w:t>
      </w:r>
    </w:p>
    <w:p w14:paraId="43E1F6C7" w14:textId="77777777" w:rsidR="00CE33F2" w:rsidRPr="00673D66" w:rsidRDefault="00CE33F2" w:rsidP="00673D66">
      <w:pPr>
        <w:pStyle w:val="ListeParagraf"/>
        <w:numPr>
          <w:ilvl w:val="0"/>
          <w:numId w:val="4"/>
        </w:numPr>
        <w:spacing w:after="240" w:line="360" w:lineRule="auto"/>
        <w:jc w:val="both"/>
        <w:rPr>
          <w:rFonts w:asciiTheme="majorHAnsi" w:hAnsiTheme="majorHAnsi"/>
          <w:color w:val="auto"/>
        </w:rPr>
      </w:pPr>
      <w:r w:rsidRPr="00673D66">
        <w:rPr>
          <w:rFonts w:asciiTheme="majorHAnsi" w:hAnsiTheme="majorHAnsi"/>
          <w:color w:val="auto"/>
        </w:rPr>
        <w:t xml:space="preserve">Üniversite yönetiminin desteği, </w:t>
      </w:r>
    </w:p>
    <w:p w14:paraId="4EC506E9" w14:textId="77777777" w:rsidR="00673D66" w:rsidRPr="00673D66" w:rsidRDefault="00673D66" w:rsidP="00673D66">
      <w:pPr>
        <w:pStyle w:val="ListeParagraf"/>
        <w:numPr>
          <w:ilvl w:val="0"/>
          <w:numId w:val="4"/>
        </w:numPr>
        <w:spacing w:after="240" w:line="360" w:lineRule="auto"/>
        <w:jc w:val="both"/>
        <w:rPr>
          <w:rFonts w:asciiTheme="majorHAnsi" w:hAnsiTheme="majorHAnsi"/>
          <w:color w:val="auto"/>
        </w:rPr>
      </w:pPr>
      <w:r w:rsidRPr="00673D66">
        <w:rPr>
          <w:rFonts w:asciiTheme="majorHAnsi" w:hAnsiTheme="majorHAnsi"/>
          <w:color w:val="auto"/>
        </w:rPr>
        <w:t xml:space="preserve">Öğrenmeye açık, genç ve dinamik çalışanlara sahip olması </w:t>
      </w:r>
    </w:p>
    <w:p w14:paraId="77A6F195" w14:textId="77777777" w:rsidR="00673D66" w:rsidRPr="00673D66" w:rsidRDefault="00673D66" w:rsidP="00673D66">
      <w:pPr>
        <w:pStyle w:val="ListeParagraf"/>
        <w:numPr>
          <w:ilvl w:val="0"/>
          <w:numId w:val="4"/>
        </w:numPr>
        <w:spacing w:after="240" w:line="360" w:lineRule="auto"/>
        <w:jc w:val="both"/>
        <w:rPr>
          <w:rFonts w:asciiTheme="majorHAnsi" w:hAnsiTheme="majorHAnsi"/>
          <w:color w:val="auto"/>
        </w:rPr>
      </w:pPr>
      <w:r w:rsidRPr="00673D66">
        <w:rPr>
          <w:rFonts w:asciiTheme="majorHAnsi" w:hAnsiTheme="majorHAnsi"/>
          <w:color w:val="auto"/>
        </w:rPr>
        <w:t xml:space="preserve">Sorunları hızlı ve doğru biçimde çözümleyen birim olması  </w:t>
      </w:r>
    </w:p>
    <w:p w14:paraId="5A8ED245" w14:textId="77777777" w:rsidR="00673D66" w:rsidRPr="00673D66" w:rsidRDefault="00673D66" w:rsidP="00673D66">
      <w:pPr>
        <w:pStyle w:val="ListeParagraf"/>
        <w:numPr>
          <w:ilvl w:val="0"/>
          <w:numId w:val="4"/>
        </w:numPr>
        <w:spacing w:after="240" w:line="360" w:lineRule="auto"/>
        <w:jc w:val="both"/>
        <w:rPr>
          <w:rFonts w:asciiTheme="majorHAnsi" w:hAnsiTheme="majorHAnsi"/>
          <w:color w:val="auto"/>
        </w:rPr>
      </w:pPr>
      <w:r w:rsidRPr="00673D66">
        <w:rPr>
          <w:rFonts w:asciiTheme="majorHAnsi" w:hAnsiTheme="majorHAnsi"/>
          <w:color w:val="auto"/>
        </w:rPr>
        <w:t>Rehberlik ve danışmanlık hizmetlerinde etkin olması</w:t>
      </w:r>
    </w:p>
    <w:p w14:paraId="342585B2" w14:textId="77777777" w:rsidR="00673D66" w:rsidRPr="00673D66" w:rsidRDefault="00673D66" w:rsidP="00673D66">
      <w:pPr>
        <w:pStyle w:val="ListeParagraf"/>
        <w:numPr>
          <w:ilvl w:val="0"/>
          <w:numId w:val="4"/>
        </w:numPr>
        <w:spacing w:after="240" w:line="360" w:lineRule="auto"/>
        <w:jc w:val="both"/>
        <w:rPr>
          <w:rFonts w:asciiTheme="majorHAnsi" w:hAnsiTheme="majorHAnsi"/>
          <w:color w:val="auto"/>
        </w:rPr>
      </w:pPr>
      <w:r w:rsidRPr="00673D66">
        <w:rPr>
          <w:rFonts w:asciiTheme="majorHAnsi" w:hAnsiTheme="majorHAnsi"/>
          <w:color w:val="auto"/>
        </w:rPr>
        <w:t xml:space="preserve">Verilen hizmet faaliyetlerinde paylaşımcı olması </w:t>
      </w:r>
    </w:p>
    <w:p w14:paraId="1E86D555" w14:textId="77777777" w:rsidR="00673D66" w:rsidRPr="00673D66" w:rsidRDefault="00673D66" w:rsidP="00673D66">
      <w:pPr>
        <w:pStyle w:val="ListeParagraf"/>
        <w:numPr>
          <w:ilvl w:val="0"/>
          <w:numId w:val="4"/>
        </w:numPr>
        <w:spacing w:after="240" w:line="360" w:lineRule="auto"/>
        <w:jc w:val="both"/>
        <w:rPr>
          <w:rFonts w:asciiTheme="majorHAnsi" w:hAnsiTheme="majorHAnsi"/>
          <w:color w:val="auto"/>
        </w:rPr>
      </w:pPr>
      <w:r w:rsidRPr="00673D66">
        <w:rPr>
          <w:rFonts w:asciiTheme="majorHAnsi" w:hAnsiTheme="majorHAnsi"/>
          <w:color w:val="auto"/>
        </w:rPr>
        <w:t xml:space="preserve">Üst yönetici ve harcama yetkililerine gerekli bilgileri sağlaması </w:t>
      </w:r>
      <w:r w:rsidRPr="00673D66">
        <w:rPr>
          <w:color w:val="auto"/>
        </w:rPr>
        <w:sym w:font="Symbol" w:char="F0D7"/>
      </w:r>
    </w:p>
    <w:p w14:paraId="35B2E549" w14:textId="77777777" w:rsidR="00673D66" w:rsidRPr="00673D66" w:rsidRDefault="00673D66" w:rsidP="00673D66">
      <w:pPr>
        <w:pStyle w:val="ListeParagraf"/>
        <w:numPr>
          <w:ilvl w:val="0"/>
          <w:numId w:val="4"/>
        </w:numPr>
        <w:spacing w:after="240" w:line="360" w:lineRule="auto"/>
        <w:jc w:val="both"/>
        <w:rPr>
          <w:rFonts w:asciiTheme="majorHAnsi" w:hAnsiTheme="majorHAnsi"/>
          <w:color w:val="auto"/>
        </w:rPr>
      </w:pPr>
      <w:r w:rsidRPr="00673D66">
        <w:rPr>
          <w:rFonts w:asciiTheme="majorHAnsi" w:hAnsiTheme="majorHAnsi"/>
          <w:color w:val="auto"/>
        </w:rPr>
        <w:t xml:space="preserve">Bilgi ve teknolojik kaynaklarımızın yeterli olması </w:t>
      </w:r>
    </w:p>
    <w:p w14:paraId="2B12FF55" w14:textId="77777777" w:rsidR="00673D66" w:rsidRPr="00673D66" w:rsidRDefault="00673D66" w:rsidP="00673D66">
      <w:pPr>
        <w:pStyle w:val="ListeParagraf"/>
        <w:numPr>
          <w:ilvl w:val="0"/>
          <w:numId w:val="4"/>
        </w:numPr>
        <w:spacing w:after="240" w:line="360" w:lineRule="auto"/>
        <w:jc w:val="both"/>
        <w:rPr>
          <w:rFonts w:asciiTheme="majorHAnsi" w:hAnsiTheme="majorHAnsi"/>
          <w:color w:val="auto"/>
        </w:rPr>
      </w:pPr>
      <w:r w:rsidRPr="00673D66">
        <w:rPr>
          <w:rFonts w:asciiTheme="majorHAnsi" w:hAnsiTheme="majorHAnsi"/>
          <w:color w:val="auto"/>
        </w:rPr>
        <w:t>Diğer birimlere göre kanunlara ve mevzuata hâkim olması</w:t>
      </w:r>
    </w:p>
    <w:p w14:paraId="12DA233E" w14:textId="77777777" w:rsidR="00CE33F2" w:rsidRPr="00673D66" w:rsidRDefault="00CE33F2" w:rsidP="00673D66">
      <w:pPr>
        <w:pStyle w:val="ListeParagraf"/>
        <w:numPr>
          <w:ilvl w:val="0"/>
          <w:numId w:val="4"/>
        </w:numPr>
        <w:spacing w:after="240" w:line="360" w:lineRule="auto"/>
        <w:jc w:val="both"/>
        <w:rPr>
          <w:rFonts w:asciiTheme="majorHAnsi" w:hAnsiTheme="majorHAnsi"/>
          <w:color w:val="auto"/>
        </w:rPr>
      </w:pPr>
      <w:r w:rsidRPr="00673D66">
        <w:rPr>
          <w:rFonts w:asciiTheme="majorHAnsi" w:hAnsiTheme="majorHAnsi"/>
          <w:color w:val="auto"/>
        </w:rPr>
        <w:t xml:space="preserve">Üniversitemiz mali hizmetlerinin üst yönetici adına Başkanlığımızca gerçekleştirilmesi, </w:t>
      </w:r>
    </w:p>
    <w:p w14:paraId="5586C050" w14:textId="77777777" w:rsidR="00CE33F2" w:rsidRPr="00673D66" w:rsidRDefault="00CE33F2" w:rsidP="00673D66">
      <w:pPr>
        <w:pStyle w:val="ListeParagraf"/>
        <w:numPr>
          <w:ilvl w:val="0"/>
          <w:numId w:val="4"/>
        </w:numPr>
        <w:spacing w:after="240" w:line="360" w:lineRule="auto"/>
        <w:jc w:val="both"/>
        <w:rPr>
          <w:rFonts w:asciiTheme="majorHAnsi" w:hAnsiTheme="majorHAnsi"/>
          <w:color w:val="auto"/>
        </w:rPr>
      </w:pPr>
      <w:r w:rsidRPr="00673D66">
        <w:rPr>
          <w:rFonts w:asciiTheme="majorHAnsi" w:hAnsiTheme="majorHAnsi"/>
          <w:color w:val="auto"/>
        </w:rPr>
        <w:t xml:space="preserve">Yeni, ilerlemeye açık ve takım çalışmasını destekleyen yönetimin olması, </w:t>
      </w:r>
    </w:p>
    <w:p w14:paraId="2D8C9F25" w14:textId="77777777" w:rsidR="00CE33F2" w:rsidRPr="00673D66" w:rsidRDefault="00CE33F2" w:rsidP="00673D66">
      <w:pPr>
        <w:pStyle w:val="ListeParagraf"/>
        <w:numPr>
          <w:ilvl w:val="0"/>
          <w:numId w:val="4"/>
        </w:numPr>
        <w:spacing w:after="240" w:line="360" w:lineRule="auto"/>
        <w:jc w:val="both"/>
        <w:rPr>
          <w:rFonts w:asciiTheme="majorHAnsi" w:hAnsiTheme="majorHAnsi"/>
          <w:color w:val="auto"/>
        </w:rPr>
      </w:pPr>
      <w:r w:rsidRPr="00673D66">
        <w:rPr>
          <w:rFonts w:asciiTheme="majorHAnsi" w:hAnsiTheme="majorHAnsi"/>
          <w:color w:val="auto"/>
        </w:rPr>
        <w:t xml:space="preserve">Hazine ve Maliye Bakanlığının yazılım desteği (KBS ve BKMYBS programları). </w:t>
      </w:r>
    </w:p>
    <w:p w14:paraId="06C21F5E" w14:textId="77777777" w:rsidR="00CE33F2" w:rsidRPr="0078018F" w:rsidRDefault="00CE33F2" w:rsidP="00CE33F2">
      <w:pPr>
        <w:pStyle w:val="ListeParagraf"/>
        <w:numPr>
          <w:ilvl w:val="0"/>
          <w:numId w:val="4"/>
        </w:numPr>
        <w:spacing w:after="240" w:line="360" w:lineRule="auto"/>
        <w:jc w:val="both"/>
        <w:rPr>
          <w:rFonts w:asciiTheme="majorHAnsi" w:hAnsiTheme="majorHAnsi"/>
        </w:rPr>
      </w:pPr>
      <w:r w:rsidRPr="0078018F">
        <w:rPr>
          <w:rFonts w:asciiTheme="majorHAnsi" w:hAnsiTheme="majorHAnsi"/>
          <w:color w:val="auto"/>
        </w:rPr>
        <w:t xml:space="preserve">Cumhurbaşkanlığının yazılım desteği (e-bütçe, KAYA). </w:t>
      </w:r>
    </w:p>
    <w:p w14:paraId="603A1337" w14:textId="1788ADF8" w:rsidR="0078018F" w:rsidRPr="0078018F" w:rsidRDefault="0078018F" w:rsidP="00360D25">
      <w:pPr>
        <w:pStyle w:val="ListeParagraf"/>
        <w:spacing w:after="240" w:line="360" w:lineRule="auto"/>
        <w:ind w:firstLine="0"/>
        <w:jc w:val="both"/>
        <w:rPr>
          <w:rFonts w:asciiTheme="majorHAnsi" w:hAnsiTheme="majorHAnsi"/>
        </w:rPr>
      </w:pPr>
    </w:p>
    <w:p w14:paraId="2F001C6B" w14:textId="70701954" w:rsidR="00CE33F2" w:rsidRPr="00360D25" w:rsidRDefault="00360D25" w:rsidP="00360D25">
      <w:pPr>
        <w:pStyle w:val="ListeParagraf"/>
        <w:numPr>
          <w:ilvl w:val="0"/>
          <w:numId w:val="10"/>
        </w:numPr>
        <w:spacing w:after="240" w:line="360" w:lineRule="auto"/>
        <w:jc w:val="both"/>
        <w:rPr>
          <w:rFonts w:asciiTheme="majorHAnsi" w:hAnsiTheme="majorHAnsi"/>
          <w:b/>
          <w:bCs/>
          <w:color w:val="002060"/>
          <w:sz w:val="32"/>
          <w:szCs w:val="32"/>
        </w:rPr>
      </w:pPr>
      <w:r w:rsidRPr="00360D25">
        <w:rPr>
          <w:rFonts w:asciiTheme="majorHAnsi" w:hAnsiTheme="majorHAnsi"/>
          <w:b/>
          <w:bCs/>
          <w:color w:val="002060"/>
          <w:sz w:val="32"/>
          <w:szCs w:val="32"/>
        </w:rPr>
        <w:lastRenderedPageBreak/>
        <w:t>ZAYIFLIKLAR</w:t>
      </w:r>
    </w:p>
    <w:p w14:paraId="324EFCE1" w14:textId="77777777" w:rsidR="00CE33F2" w:rsidRPr="00673D66" w:rsidRDefault="0078018F" w:rsidP="00673D66">
      <w:pPr>
        <w:pStyle w:val="ListeParagraf"/>
        <w:numPr>
          <w:ilvl w:val="0"/>
          <w:numId w:val="4"/>
        </w:numPr>
        <w:spacing w:after="240" w:line="360" w:lineRule="auto"/>
        <w:jc w:val="both"/>
        <w:rPr>
          <w:rFonts w:asciiTheme="majorHAnsi" w:hAnsiTheme="majorHAnsi"/>
          <w:color w:val="auto"/>
        </w:rPr>
      </w:pPr>
      <w:r>
        <w:rPr>
          <w:rFonts w:asciiTheme="majorHAnsi" w:hAnsiTheme="majorHAnsi"/>
          <w:color w:val="auto"/>
        </w:rPr>
        <w:t xml:space="preserve">Harcama birimlerinin fazla olmasına karşın, </w:t>
      </w:r>
      <w:r w:rsidR="00CE33F2" w:rsidRPr="00673D66">
        <w:rPr>
          <w:rFonts w:asciiTheme="majorHAnsi" w:hAnsiTheme="majorHAnsi"/>
          <w:color w:val="auto"/>
        </w:rPr>
        <w:t xml:space="preserve">Başkanlığımız personel yetersizliği, </w:t>
      </w:r>
    </w:p>
    <w:p w14:paraId="1B480C92" w14:textId="77777777" w:rsidR="00CE33F2" w:rsidRPr="00673D66" w:rsidRDefault="00CE33F2" w:rsidP="00673D66">
      <w:pPr>
        <w:pStyle w:val="ListeParagraf"/>
        <w:numPr>
          <w:ilvl w:val="0"/>
          <w:numId w:val="4"/>
        </w:numPr>
        <w:spacing w:after="240" w:line="360" w:lineRule="auto"/>
        <w:jc w:val="both"/>
        <w:rPr>
          <w:rFonts w:asciiTheme="majorHAnsi" w:hAnsiTheme="majorHAnsi"/>
          <w:color w:val="auto"/>
        </w:rPr>
      </w:pPr>
      <w:r w:rsidRPr="00673D66">
        <w:rPr>
          <w:rFonts w:asciiTheme="majorHAnsi" w:hAnsiTheme="majorHAnsi"/>
          <w:color w:val="auto"/>
        </w:rPr>
        <w:t xml:space="preserve">Hizmet içi eğitim yetersizliği, </w:t>
      </w:r>
    </w:p>
    <w:p w14:paraId="361705CC" w14:textId="77777777" w:rsidR="00CE33F2" w:rsidRPr="00673D66" w:rsidRDefault="00CE33F2" w:rsidP="00673D66">
      <w:pPr>
        <w:pStyle w:val="ListeParagraf"/>
        <w:numPr>
          <w:ilvl w:val="0"/>
          <w:numId w:val="4"/>
        </w:numPr>
        <w:spacing w:after="240" w:line="360" w:lineRule="auto"/>
        <w:jc w:val="both"/>
        <w:rPr>
          <w:rFonts w:asciiTheme="majorHAnsi" w:hAnsiTheme="majorHAnsi"/>
          <w:color w:val="auto"/>
        </w:rPr>
      </w:pPr>
      <w:r w:rsidRPr="00673D66">
        <w:rPr>
          <w:rFonts w:asciiTheme="majorHAnsi" w:hAnsiTheme="majorHAnsi"/>
          <w:color w:val="auto"/>
        </w:rPr>
        <w:t xml:space="preserve">Kurum içi iletişim zayıflığı, </w:t>
      </w:r>
    </w:p>
    <w:p w14:paraId="2C4624E6" w14:textId="77777777" w:rsidR="00CE33F2" w:rsidRDefault="00CE33F2" w:rsidP="00673D66">
      <w:pPr>
        <w:pStyle w:val="ListeParagraf"/>
        <w:numPr>
          <w:ilvl w:val="0"/>
          <w:numId w:val="4"/>
        </w:numPr>
        <w:spacing w:after="240" w:line="360" w:lineRule="auto"/>
        <w:jc w:val="both"/>
        <w:rPr>
          <w:rFonts w:asciiTheme="majorHAnsi" w:hAnsiTheme="majorHAnsi"/>
          <w:color w:val="auto"/>
        </w:rPr>
      </w:pPr>
      <w:r w:rsidRPr="00673D66">
        <w:rPr>
          <w:rFonts w:asciiTheme="majorHAnsi" w:hAnsiTheme="majorHAnsi"/>
          <w:color w:val="auto"/>
        </w:rPr>
        <w:t xml:space="preserve">Yeni bilişim sistemlerine geçişte harcama birimlerince adaptasyon güçlüğünün yaşanması, </w:t>
      </w:r>
    </w:p>
    <w:p w14:paraId="1A025177" w14:textId="77777777" w:rsidR="0078018F" w:rsidRPr="00673D66" w:rsidRDefault="0078018F" w:rsidP="00673D66">
      <w:pPr>
        <w:pStyle w:val="ListeParagraf"/>
        <w:numPr>
          <w:ilvl w:val="0"/>
          <w:numId w:val="4"/>
        </w:numPr>
        <w:spacing w:after="240" w:line="360" w:lineRule="auto"/>
        <w:jc w:val="both"/>
        <w:rPr>
          <w:rFonts w:asciiTheme="majorHAnsi" w:hAnsiTheme="majorHAnsi"/>
          <w:color w:val="auto"/>
        </w:rPr>
      </w:pPr>
      <w:r>
        <w:rPr>
          <w:rFonts w:asciiTheme="majorHAnsi" w:hAnsiTheme="majorHAnsi"/>
          <w:color w:val="auto"/>
        </w:rPr>
        <w:t>Birim Harcama Yetkililerinin sık değişiyor olması,</w:t>
      </w:r>
    </w:p>
    <w:p w14:paraId="65FC07C3" w14:textId="77777777" w:rsidR="00CE33F2" w:rsidRPr="00673D66" w:rsidRDefault="00CE33F2" w:rsidP="00673D66">
      <w:pPr>
        <w:pStyle w:val="ListeParagraf"/>
        <w:numPr>
          <w:ilvl w:val="0"/>
          <w:numId w:val="4"/>
        </w:numPr>
        <w:spacing w:after="240" w:line="360" w:lineRule="auto"/>
        <w:jc w:val="both"/>
        <w:rPr>
          <w:rFonts w:asciiTheme="majorHAnsi" w:hAnsiTheme="majorHAnsi"/>
          <w:color w:val="auto"/>
        </w:rPr>
      </w:pPr>
      <w:r w:rsidRPr="00673D66">
        <w:rPr>
          <w:rFonts w:asciiTheme="majorHAnsi" w:hAnsiTheme="majorHAnsi"/>
          <w:color w:val="auto"/>
        </w:rPr>
        <w:t xml:space="preserve">Sosyal imkân ve aktivite eksikliği, </w:t>
      </w:r>
    </w:p>
    <w:p w14:paraId="10C2B343" w14:textId="0CD79325" w:rsidR="00CE33F2" w:rsidRDefault="00CE33F2" w:rsidP="00673D66">
      <w:pPr>
        <w:pStyle w:val="ListeParagraf"/>
        <w:numPr>
          <w:ilvl w:val="0"/>
          <w:numId w:val="4"/>
        </w:numPr>
        <w:spacing w:after="240" w:line="360" w:lineRule="auto"/>
        <w:jc w:val="both"/>
        <w:rPr>
          <w:rFonts w:asciiTheme="majorHAnsi" w:hAnsiTheme="majorHAnsi"/>
          <w:color w:val="auto"/>
        </w:rPr>
      </w:pPr>
      <w:r w:rsidRPr="00673D66">
        <w:rPr>
          <w:rFonts w:asciiTheme="majorHAnsi" w:hAnsiTheme="majorHAnsi"/>
          <w:color w:val="auto"/>
        </w:rPr>
        <w:t xml:space="preserve">Başkanlığımız fiziki alanlarının yetersizliği. </w:t>
      </w:r>
    </w:p>
    <w:p w14:paraId="4534AD7C" w14:textId="77777777" w:rsidR="00360D25" w:rsidRDefault="00360D25" w:rsidP="00360D25">
      <w:pPr>
        <w:pStyle w:val="ListeParagraf"/>
        <w:spacing w:after="240" w:line="360" w:lineRule="auto"/>
        <w:ind w:firstLine="0"/>
        <w:jc w:val="both"/>
        <w:rPr>
          <w:rFonts w:asciiTheme="majorHAnsi" w:hAnsiTheme="majorHAnsi"/>
          <w:color w:val="auto"/>
        </w:rPr>
      </w:pPr>
    </w:p>
    <w:p w14:paraId="4714F100" w14:textId="0DCDCF6C" w:rsidR="00CE33F2" w:rsidRPr="00360D25" w:rsidRDefault="00360D25" w:rsidP="009F2765">
      <w:pPr>
        <w:pStyle w:val="ListeParagraf"/>
        <w:numPr>
          <w:ilvl w:val="0"/>
          <w:numId w:val="10"/>
        </w:numPr>
        <w:spacing w:after="240" w:line="360" w:lineRule="auto"/>
        <w:jc w:val="both"/>
        <w:rPr>
          <w:rFonts w:asciiTheme="majorHAnsi" w:hAnsiTheme="majorHAnsi"/>
        </w:rPr>
      </w:pPr>
      <w:r w:rsidRPr="00360D25">
        <w:rPr>
          <w:rFonts w:asciiTheme="majorHAnsi" w:hAnsiTheme="majorHAnsi"/>
          <w:b/>
          <w:bCs/>
          <w:color w:val="002060"/>
          <w:sz w:val="32"/>
          <w:szCs w:val="32"/>
        </w:rPr>
        <w:t>DEĞERLENDİRME</w:t>
      </w:r>
    </w:p>
    <w:p w14:paraId="096E7A66" w14:textId="77777777" w:rsidR="00CE33F2" w:rsidRDefault="00CE33F2" w:rsidP="00CE33F2">
      <w:pPr>
        <w:spacing w:after="240" w:line="360" w:lineRule="auto"/>
        <w:ind w:firstLine="708"/>
        <w:jc w:val="both"/>
        <w:rPr>
          <w:rFonts w:asciiTheme="majorHAnsi" w:hAnsiTheme="majorHAnsi"/>
        </w:rPr>
      </w:pPr>
      <w:r w:rsidRPr="00CE33F2">
        <w:rPr>
          <w:rFonts w:asciiTheme="majorHAnsi" w:hAnsiTheme="majorHAnsi"/>
        </w:rPr>
        <w:t>5018 sayılı Kamu Mali Yönetimi ve Kontrol Kanununun 5436 sayılı Kanun ile değişik 60. maddesinde belirtilen görevleri yürütmek üzere, Üniversitemizde Strateji Geliştirme Daire Başkanlığı kurulmuş olup, Üniversite yönetiminin de desteğiyle bu kanunun amaç ve hedefleri doğrultusunda görev, yetki ve sorumluluklarını en iyi şekilde yerine getirmektedir.</w:t>
      </w:r>
    </w:p>
    <w:p w14:paraId="6E5A5605" w14:textId="77777777" w:rsidR="00B75BF9" w:rsidRDefault="00B75BF9" w:rsidP="00B75BF9">
      <w:pPr>
        <w:autoSpaceDE w:val="0"/>
        <w:autoSpaceDN w:val="0"/>
        <w:adjustRightInd w:val="0"/>
        <w:spacing w:after="60" w:line="336" w:lineRule="auto"/>
        <w:ind w:firstLine="708"/>
        <w:jc w:val="both"/>
        <w:rPr>
          <w:rFonts w:asciiTheme="majorHAnsi" w:hAnsiTheme="majorHAnsi"/>
        </w:rPr>
      </w:pPr>
      <w:r>
        <w:rPr>
          <w:rFonts w:asciiTheme="majorHAnsi" w:hAnsiTheme="majorHAnsi"/>
        </w:rPr>
        <w:t>P</w:t>
      </w:r>
      <w:r w:rsidRPr="00BB5DB1">
        <w:rPr>
          <w:rFonts w:asciiTheme="majorHAnsi" w:hAnsiTheme="majorHAnsi"/>
        </w:rPr>
        <w:t xml:space="preserve">erformans değerlendirme amacına yönelik çeşitli yaklaşımlar ve yöntemler geliştirilmiştir. </w:t>
      </w:r>
      <w:r>
        <w:rPr>
          <w:rFonts w:asciiTheme="majorHAnsi" w:hAnsiTheme="majorHAnsi"/>
        </w:rPr>
        <w:t xml:space="preserve">Üniversitemiz </w:t>
      </w:r>
      <w:r w:rsidRPr="00BB5DB1">
        <w:rPr>
          <w:rFonts w:asciiTheme="majorHAnsi" w:hAnsiTheme="majorHAnsi"/>
        </w:rPr>
        <w:t xml:space="preserve">uygulamada karşılaşılan sorunları çözmek ya da daha objektif değerlendirmeler yapabilmek için geliştirilmiş modern yöntemi kullanmaktadır. Bu yöntemle kurumsal yapı, çalışanlarımızın nitelikleri, amaçları ve konuya verdikleri önem derecesine göre seçim yaparak ve bazen de birkaç yöntemi bir arada kullanarak performans değerlendirmesini yapmaktadır. </w:t>
      </w:r>
    </w:p>
    <w:p w14:paraId="79AFFADE" w14:textId="77777777" w:rsidR="00CE33F2" w:rsidRDefault="00CE33F2" w:rsidP="00CE33F2">
      <w:pPr>
        <w:spacing w:after="240" w:line="360" w:lineRule="auto"/>
        <w:jc w:val="both"/>
      </w:pPr>
      <w:r>
        <w:t xml:space="preserve"> </w:t>
      </w:r>
      <w:r w:rsidRPr="00CE33F2">
        <w:rPr>
          <w:rFonts w:asciiTheme="majorHAnsi" w:hAnsiTheme="majorHAnsi"/>
          <w:b/>
          <w:bCs/>
          <w:color w:val="17365D" w:themeColor="text2" w:themeShade="BF"/>
          <w:sz w:val="40"/>
          <w:szCs w:val="40"/>
        </w:rPr>
        <w:t>V- ÖNERİ VE TEDBİRLER</w:t>
      </w:r>
      <w:r>
        <w:t xml:space="preserve"> </w:t>
      </w:r>
    </w:p>
    <w:p w14:paraId="6F381846" w14:textId="77777777" w:rsidR="00CE33F2" w:rsidRDefault="00CE33F2" w:rsidP="00CE33F2">
      <w:pPr>
        <w:spacing w:after="240" w:line="360" w:lineRule="auto"/>
        <w:ind w:firstLine="708"/>
        <w:jc w:val="both"/>
        <w:rPr>
          <w:rFonts w:asciiTheme="majorHAnsi" w:hAnsiTheme="majorHAnsi"/>
        </w:rPr>
      </w:pPr>
      <w:r w:rsidRPr="00CE33F2">
        <w:rPr>
          <w:rFonts w:asciiTheme="majorHAnsi" w:hAnsiTheme="majorHAnsi"/>
        </w:rPr>
        <w:t xml:space="preserve">Kamu Mali Yönetimi Sisteminin paylaşılan ve yürütülen bir yapı olduğu gerçeği tüm Üniversitemiz birimlerince anlaşılmalıdır. Stratejik yönetim anlayışı çerçevesinde; performans değerlendirmesinin daha sağlıklı bir şekilde yapılabilmesi ve veri güvenliğinin sağlanabilmesi amacıyla bilgi sisteminin iyileştirilmesi ihtiyaç duyulan bilgiye zamanında ve doğru bir şekilde ulaşılabilmesine yardımcı olacaktır. </w:t>
      </w:r>
    </w:p>
    <w:p w14:paraId="5608188F" w14:textId="7954E872" w:rsidR="003F5D97" w:rsidRDefault="00CE33F2" w:rsidP="00CE33F2">
      <w:pPr>
        <w:spacing w:after="240" w:line="360" w:lineRule="auto"/>
        <w:ind w:firstLine="708"/>
        <w:jc w:val="both"/>
        <w:rPr>
          <w:rFonts w:asciiTheme="majorHAnsi" w:hAnsiTheme="majorHAnsi"/>
        </w:rPr>
      </w:pPr>
      <w:r w:rsidRPr="00CE33F2">
        <w:rPr>
          <w:rFonts w:asciiTheme="majorHAnsi" w:hAnsiTheme="majorHAnsi"/>
        </w:rPr>
        <w:t xml:space="preserve">Personel kadrosundaki eksikliğin ve personelimizin donanımını tamamlayabilmesi açısından eğitim ihtiyaçlarının giderilmesi, mevcut fiziki şartların iyileştirilmesi hızla büyüyen Üniversitemizin ihtiyaçlarına kaliteli ve öngörülen düzeyde cevap verilebilmesi için önem arz etmektedir. </w:t>
      </w:r>
    </w:p>
    <w:p w14:paraId="7D07A55C" w14:textId="77777777" w:rsidR="00EF5FEE" w:rsidRDefault="00EF5FEE" w:rsidP="0037565C">
      <w:pPr>
        <w:spacing w:after="240" w:line="360" w:lineRule="auto"/>
        <w:jc w:val="both"/>
        <w:rPr>
          <w:rFonts w:asciiTheme="majorHAnsi" w:hAnsiTheme="majorHAnsi"/>
        </w:rPr>
      </w:pPr>
    </w:p>
    <w:p w14:paraId="6EC88BF6" w14:textId="77777777" w:rsidR="00EF5FEE" w:rsidRPr="00EF5FEE" w:rsidRDefault="00EF5FEE" w:rsidP="00EF5FEE">
      <w:pPr>
        <w:pBdr>
          <w:top w:val="single" w:sz="4" w:space="1" w:color="auto"/>
          <w:left w:val="single" w:sz="4" w:space="4" w:color="auto"/>
          <w:bottom w:val="single" w:sz="4" w:space="1" w:color="auto"/>
          <w:right w:val="single" w:sz="4" w:space="4" w:color="auto"/>
        </w:pBdr>
        <w:spacing w:after="240" w:line="360" w:lineRule="auto"/>
        <w:ind w:firstLine="708"/>
        <w:jc w:val="center"/>
        <w:rPr>
          <w:rFonts w:asciiTheme="majorHAnsi" w:hAnsiTheme="majorHAnsi"/>
          <w:b/>
          <w:bCs/>
          <w:color w:val="17365D" w:themeColor="text2" w:themeShade="BF"/>
          <w:sz w:val="24"/>
          <w:szCs w:val="24"/>
        </w:rPr>
      </w:pPr>
      <w:r w:rsidRPr="00EF5FEE">
        <w:rPr>
          <w:rFonts w:asciiTheme="majorHAnsi" w:hAnsiTheme="majorHAnsi"/>
          <w:b/>
          <w:bCs/>
          <w:color w:val="17365D" w:themeColor="text2" w:themeShade="BF"/>
          <w:sz w:val="24"/>
          <w:szCs w:val="24"/>
        </w:rPr>
        <w:t>İÇ KONTROL GÜVENCE BEYANI</w:t>
      </w:r>
    </w:p>
    <w:p w14:paraId="1EAE49EA" w14:textId="77777777" w:rsidR="00EF5FEE" w:rsidRDefault="00EF5FEE" w:rsidP="00EF5FEE">
      <w:pPr>
        <w:pBdr>
          <w:top w:val="single" w:sz="4" w:space="1" w:color="auto"/>
          <w:left w:val="single" w:sz="4" w:space="4" w:color="auto"/>
          <w:bottom w:val="single" w:sz="4" w:space="1" w:color="auto"/>
          <w:right w:val="single" w:sz="4" w:space="4" w:color="auto"/>
        </w:pBdr>
        <w:spacing w:after="240" w:line="360" w:lineRule="auto"/>
        <w:ind w:firstLine="708"/>
        <w:jc w:val="both"/>
        <w:rPr>
          <w:rFonts w:asciiTheme="majorHAnsi" w:hAnsiTheme="majorHAnsi"/>
        </w:rPr>
      </w:pPr>
      <w:r w:rsidRPr="00EF5FEE">
        <w:rPr>
          <w:rFonts w:asciiTheme="majorHAnsi" w:hAnsiTheme="majorHAnsi"/>
        </w:rPr>
        <w:t xml:space="preserve">Harcama yetkilisi olarak yetkim dahilinde; </w:t>
      </w:r>
    </w:p>
    <w:p w14:paraId="1F565F11" w14:textId="77777777" w:rsidR="00EF5FEE" w:rsidRDefault="00EF5FEE" w:rsidP="00EF5FEE">
      <w:pPr>
        <w:pBdr>
          <w:top w:val="single" w:sz="4" w:space="1" w:color="auto"/>
          <w:left w:val="single" w:sz="4" w:space="4" w:color="auto"/>
          <w:bottom w:val="single" w:sz="4" w:space="1" w:color="auto"/>
          <w:right w:val="single" w:sz="4" w:space="4" w:color="auto"/>
        </w:pBdr>
        <w:spacing w:after="240" w:line="360" w:lineRule="auto"/>
        <w:ind w:firstLine="708"/>
        <w:jc w:val="both"/>
        <w:rPr>
          <w:rFonts w:asciiTheme="majorHAnsi" w:hAnsiTheme="majorHAnsi"/>
        </w:rPr>
      </w:pPr>
      <w:r w:rsidRPr="00EF5FEE">
        <w:rPr>
          <w:rFonts w:asciiTheme="majorHAnsi" w:hAnsiTheme="majorHAnsi"/>
        </w:rPr>
        <w:t>Bu raporda yer alan bilgilerin güvenilir, tam ve doğru olduğunu beyan ederim.</w:t>
      </w:r>
    </w:p>
    <w:p w14:paraId="4F89C679" w14:textId="77777777" w:rsidR="00EF5FEE" w:rsidRDefault="00EF5FEE" w:rsidP="00EF5FEE">
      <w:pPr>
        <w:pBdr>
          <w:top w:val="single" w:sz="4" w:space="1" w:color="auto"/>
          <w:left w:val="single" w:sz="4" w:space="4" w:color="auto"/>
          <w:bottom w:val="single" w:sz="4" w:space="1" w:color="auto"/>
          <w:right w:val="single" w:sz="4" w:space="4" w:color="auto"/>
        </w:pBdr>
        <w:spacing w:after="240" w:line="360" w:lineRule="auto"/>
        <w:ind w:firstLine="708"/>
        <w:jc w:val="both"/>
        <w:rPr>
          <w:rFonts w:asciiTheme="majorHAnsi" w:hAnsiTheme="majorHAnsi"/>
        </w:rPr>
      </w:pPr>
      <w:r w:rsidRPr="00EF5FEE">
        <w:rPr>
          <w:rFonts w:asciiTheme="majorHAnsi" w:hAnsiTheme="majorHAnsi"/>
        </w:rPr>
        <w:t xml:space="preserve"> Bu raporda açıklanan faaliyetler için idare bütçesinden harcama birimimize tahsis edilmiş kaynakların etkili, ekonomik ve verimli bir şekilde kullanıldığını, görev ve yetki alanım çerçevesinde iç kontrol sisteminin idari ve mali kararlar ile bunlara ilişkin işlemlerin yasallık ve düzenliliği hususunda yeterli güvenceyi sağladığını ve harcama birimimizde süreç kontrolünün etkin olarak uygulandığını bildiririm. </w:t>
      </w:r>
    </w:p>
    <w:p w14:paraId="738FEBBE" w14:textId="77777777" w:rsidR="00EF5FEE" w:rsidRDefault="00EF5FEE" w:rsidP="00EF5FEE">
      <w:pPr>
        <w:pBdr>
          <w:top w:val="single" w:sz="4" w:space="1" w:color="auto"/>
          <w:left w:val="single" w:sz="4" w:space="4" w:color="auto"/>
          <w:bottom w:val="single" w:sz="4" w:space="1" w:color="auto"/>
          <w:right w:val="single" w:sz="4" w:space="4" w:color="auto"/>
        </w:pBdr>
        <w:spacing w:after="240" w:line="360" w:lineRule="auto"/>
        <w:ind w:firstLine="708"/>
        <w:jc w:val="both"/>
        <w:rPr>
          <w:rFonts w:asciiTheme="majorHAnsi" w:hAnsiTheme="majorHAnsi"/>
        </w:rPr>
      </w:pPr>
      <w:r w:rsidRPr="00EF5FEE">
        <w:rPr>
          <w:rFonts w:asciiTheme="majorHAnsi" w:hAnsiTheme="majorHAnsi"/>
        </w:rPr>
        <w:t xml:space="preserve">Bu güvence, harcama yetkilisi olarak sahip olduğum bilgi ve değerlendirmeler, iç kontroller, iç denetçi raporları ile Sayıştay raporları gibi bilgim dahilindeki hususlara dayanmaktadır. </w:t>
      </w:r>
    </w:p>
    <w:p w14:paraId="7353C56A" w14:textId="77777777" w:rsidR="00EF5FEE" w:rsidRPr="00EF5FEE" w:rsidRDefault="00EF5FEE" w:rsidP="00EF5FEE">
      <w:pPr>
        <w:pBdr>
          <w:top w:val="single" w:sz="4" w:space="1" w:color="auto"/>
          <w:left w:val="single" w:sz="4" w:space="4" w:color="auto"/>
          <w:bottom w:val="single" w:sz="4" w:space="1" w:color="auto"/>
          <w:right w:val="single" w:sz="4" w:space="4" w:color="auto"/>
        </w:pBdr>
        <w:spacing w:after="240" w:line="360" w:lineRule="auto"/>
        <w:ind w:firstLine="708"/>
        <w:jc w:val="both"/>
        <w:rPr>
          <w:rFonts w:asciiTheme="majorHAnsi" w:hAnsiTheme="majorHAnsi"/>
        </w:rPr>
      </w:pPr>
      <w:r w:rsidRPr="00EF5FEE">
        <w:rPr>
          <w:rFonts w:asciiTheme="majorHAnsi" w:hAnsiTheme="majorHAnsi"/>
        </w:rPr>
        <w:t xml:space="preserve">Burada raporlanmayan, idarenin menfaatlerine zarar veren herhangi bir husus hakkında bilgim olmadığını beyan ederim. </w:t>
      </w:r>
    </w:p>
    <w:p w14:paraId="6FC97B33" w14:textId="77777777" w:rsidR="00EF5FEE" w:rsidRDefault="00EF5FEE" w:rsidP="00EF5FEE">
      <w:pPr>
        <w:pStyle w:val="AralkYok"/>
        <w:pBdr>
          <w:top w:val="single" w:sz="4" w:space="1" w:color="auto"/>
          <w:left w:val="single" w:sz="4" w:space="4" w:color="auto"/>
          <w:bottom w:val="single" w:sz="4" w:space="1" w:color="auto"/>
          <w:right w:val="single" w:sz="4" w:space="4" w:color="auto"/>
        </w:pBdr>
      </w:pPr>
    </w:p>
    <w:p w14:paraId="1F8851EF" w14:textId="77777777" w:rsidR="00EF5FEE" w:rsidRDefault="00EF5FEE" w:rsidP="00EF5FEE">
      <w:pPr>
        <w:pStyle w:val="AralkYok"/>
        <w:pBdr>
          <w:top w:val="single" w:sz="4" w:space="1" w:color="auto"/>
          <w:left w:val="single" w:sz="4" w:space="4" w:color="auto"/>
          <w:bottom w:val="single" w:sz="4" w:space="1" w:color="auto"/>
          <w:right w:val="single" w:sz="4" w:space="4" w:color="auto"/>
        </w:pBdr>
      </w:pPr>
    </w:p>
    <w:p w14:paraId="4BBC01C9" w14:textId="77777777" w:rsidR="00EF5FEE" w:rsidRPr="00EF5FEE" w:rsidRDefault="00EF5FEE" w:rsidP="00EF5FEE">
      <w:pPr>
        <w:pStyle w:val="AralkYok"/>
        <w:pBdr>
          <w:top w:val="single" w:sz="4" w:space="1" w:color="auto"/>
          <w:left w:val="single" w:sz="4" w:space="4" w:color="auto"/>
          <w:bottom w:val="single" w:sz="4" w:space="1" w:color="auto"/>
          <w:right w:val="single" w:sz="4" w:space="4" w:color="auto"/>
        </w:pBdr>
        <w:rPr>
          <w:rFonts w:asciiTheme="majorHAnsi" w:hAnsiTheme="majorHAnsi"/>
        </w:rPr>
      </w:pPr>
      <w:r w:rsidRPr="00EF5FEE">
        <w:rPr>
          <w:rFonts w:asciiTheme="majorHAnsi" w:hAnsiTheme="majorHAnsi"/>
        </w:rPr>
        <w:t>Kahramanmaraş</w:t>
      </w: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tab/>
        <w:t xml:space="preserve">          </w:t>
      </w:r>
      <w:r w:rsidRPr="00EF5FEE">
        <w:rPr>
          <w:rFonts w:asciiTheme="majorHAnsi" w:hAnsiTheme="majorHAnsi"/>
          <w:b/>
          <w:bCs/>
        </w:rPr>
        <w:t>Cuma AY</w:t>
      </w:r>
    </w:p>
    <w:p w14:paraId="069D4C32" w14:textId="4139C803" w:rsidR="00EF5FEE" w:rsidRDefault="00EF5FEE" w:rsidP="00EF5FEE">
      <w:pPr>
        <w:pStyle w:val="AralkYok"/>
        <w:pBdr>
          <w:top w:val="single" w:sz="4" w:space="1" w:color="auto"/>
          <w:left w:val="single" w:sz="4" w:space="4" w:color="auto"/>
          <w:bottom w:val="single" w:sz="4" w:space="1" w:color="auto"/>
          <w:right w:val="single" w:sz="4" w:space="4" w:color="auto"/>
        </w:pBdr>
        <w:rPr>
          <w:rFonts w:asciiTheme="majorHAnsi" w:hAnsiTheme="majorHAnsi"/>
          <w:b/>
          <w:bCs/>
        </w:rPr>
      </w:pPr>
      <w:r>
        <w:rPr>
          <w:rFonts w:asciiTheme="majorHAnsi" w:hAnsiTheme="majorHAnsi"/>
        </w:rPr>
        <w:t xml:space="preserve">    </w:t>
      </w:r>
      <w:r w:rsidRPr="00EF5FEE">
        <w:rPr>
          <w:rFonts w:asciiTheme="majorHAnsi" w:hAnsiTheme="majorHAnsi"/>
        </w:rPr>
        <w:t xml:space="preserve"> 27.01.202</w:t>
      </w:r>
      <w:r w:rsidR="005028D7">
        <w:rPr>
          <w:rFonts w:asciiTheme="majorHAnsi" w:hAnsiTheme="majorHAnsi"/>
        </w:rPr>
        <w:t>3</w:t>
      </w: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tab/>
      </w:r>
      <w:r w:rsidRPr="00EF5FEE">
        <w:rPr>
          <w:rFonts w:asciiTheme="majorHAnsi" w:hAnsiTheme="majorHAnsi"/>
          <w:b/>
          <w:bCs/>
        </w:rPr>
        <w:t>Strateji Geliştirme Daire Başkanı</w:t>
      </w:r>
    </w:p>
    <w:p w14:paraId="5B80DB47" w14:textId="77777777" w:rsidR="00EF5FEE" w:rsidRDefault="00EF5FEE" w:rsidP="00EF5FEE">
      <w:pPr>
        <w:pStyle w:val="AralkYok"/>
        <w:pBdr>
          <w:top w:val="single" w:sz="4" w:space="1" w:color="auto"/>
          <w:left w:val="single" w:sz="4" w:space="4" w:color="auto"/>
          <w:bottom w:val="single" w:sz="4" w:space="1" w:color="auto"/>
          <w:right w:val="single" w:sz="4" w:space="4" w:color="auto"/>
        </w:pBdr>
        <w:rPr>
          <w:rFonts w:asciiTheme="majorHAnsi" w:hAnsiTheme="majorHAnsi"/>
          <w:b/>
          <w:bCs/>
        </w:rPr>
      </w:pPr>
    </w:p>
    <w:p w14:paraId="796906B6" w14:textId="77777777" w:rsidR="00EF5FEE" w:rsidRDefault="00EF5FEE" w:rsidP="00EF5FEE">
      <w:pPr>
        <w:pStyle w:val="AralkYok"/>
        <w:pBdr>
          <w:top w:val="single" w:sz="4" w:space="1" w:color="auto"/>
          <w:left w:val="single" w:sz="4" w:space="4" w:color="auto"/>
          <w:bottom w:val="single" w:sz="4" w:space="1" w:color="auto"/>
          <w:right w:val="single" w:sz="4" w:space="4" w:color="auto"/>
        </w:pBdr>
        <w:rPr>
          <w:rFonts w:asciiTheme="majorHAnsi" w:hAnsiTheme="majorHAnsi"/>
          <w:b/>
          <w:bCs/>
        </w:rPr>
      </w:pPr>
    </w:p>
    <w:p w14:paraId="4D335EBD" w14:textId="77777777" w:rsidR="00EF5FEE" w:rsidRDefault="00EF5FEE" w:rsidP="00EF5FEE">
      <w:pPr>
        <w:pStyle w:val="AralkYok"/>
        <w:pBdr>
          <w:top w:val="single" w:sz="4" w:space="1" w:color="auto"/>
          <w:left w:val="single" w:sz="4" w:space="4" w:color="auto"/>
          <w:bottom w:val="single" w:sz="4" w:space="1" w:color="auto"/>
          <w:right w:val="single" w:sz="4" w:space="4" w:color="auto"/>
        </w:pBdr>
        <w:rPr>
          <w:rFonts w:asciiTheme="majorHAnsi" w:hAnsiTheme="majorHAnsi"/>
          <w:b/>
          <w:bCs/>
        </w:rPr>
      </w:pPr>
    </w:p>
    <w:p w14:paraId="46C664C8" w14:textId="77777777" w:rsidR="00EF5FEE" w:rsidRPr="00EF5FEE" w:rsidRDefault="00EF5FEE" w:rsidP="00EF5FEE">
      <w:pPr>
        <w:pStyle w:val="AralkYok"/>
        <w:pBdr>
          <w:top w:val="single" w:sz="4" w:space="1" w:color="auto"/>
          <w:left w:val="single" w:sz="4" w:space="4" w:color="auto"/>
          <w:bottom w:val="single" w:sz="4" w:space="1" w:color="auto"/>
          <w:right w:val="single" w:sz="4" w:space="4" w:color="auto"/>
        </w:pBdr>
        <w:rPr>
          <w:rFonts w:asciiTheme="majorHAnsi" w:hAnsiTheme="majorHAnsi"/>
        </w:rPr>
      </w:pPr>
    </w:p>
    <w:sectPr w:rsidR="00EF5FEE" w:rsidRPr="00EF5FEE" w:rsidSect="0028763D">
      <w:footerReference w:type="default" r:id="rId17"/>
      <w:footerReference w:type="first" r:id="rId18"/>
      <w:pgSz w:w="11906" w:h="16838"/>
      <w:pgMar w:top="1417" w:right="1417" w:bottom="1417" w:left="1417"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2BDF75" w14:textId="77777777" w:rsidR="005938E9" w:rsidRDefault="005938E9" w:rsidP="007D08B5">
      <w:pPr>
        <w:spacing w:after="0" w:line="240" w:lineRule="auto"/>
      </w:pPr>
      <w:r>
        <w:separator/>
      </w:r>
    </w:p>
  </w:endnote>
  <w:endnote w:type="continuationSeparator" w:id="0">
    <w:p w14:paraId="0B725B74" w14:textId="77777777" w:rsidR="005938E9" w:rsidRDefault="005938E9" w:rsidP="007D08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2"/>
    <w:family w:val="roman"/>
    <w:pitch w:val="variable"/>
    <w:sig w:usb0="E00006FF" w:usb1="420024FF" w:usb2="02000000" w:usb3="00000000" w:csb0="0000019F"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Agency FB">
    <w:panose1 w:val="020B0503020202020204"/>
    <w:charset w:val="00"/>
    <w:family w:val="swiss"/>
    <w:pitch w:val="variable"/>
    <w:sig w:usb0="00000003" w:usb1="00000000" w:usb2="00000000" w:usb3="00000000" w:csb0="00000001" w:csb1="00000000"/>
  </w:font>
  <w:font w:name="Bookman Old Style">
    <w:panose1 w:val="02050604050505020204"/>
    <w:charset w:val="A2"/>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8E8AC0" w14:textId="77777777" w:rsidR="0028763D" w:rsidRDefault="00000000" w:rsidP="0028763D">
    <w:pPr>
      <w:pStyle w:val="AltBilgi"/>
    </w:pPr>
    <w:sdt>
      <w:sdtPr>
        <w:id w:val="-1737241281"/>
        <w:docPartObj>
          <w:docPartGallery w:val="Page Numbers (Bottom of Page)"/>
          <w:docPartUnique/>
        </w:docPartObj>
      </w:sdtPr>
      <w:sdtContent>
        <w:r w:rsidR="0028763D">
          <w:rPr>
            <w:noProof/>
          </w:rPr>
          <mc:AlternateContent>
            <mc:Choice Requires="wps">
              <w:drawing>
                <wp:anchor distT="0" distB="0" distL="114300" distR="114300" simplePos="0" relativeHeight="251673600" behindDoc="0" locked="0" layoutInCell="1" allowOverlap="1" wp14:anchorId="1D6DBEE5" wp14:editId="16411430">
                  <wp:simplePos x="0" y="0"/>
                  <wp:positionH relativeFrom="rightMargin">
                    <wp:align>center</wp:align>
                  </wp:positionH>
                  <wp:positionV relativeFrom="bottomMargin">
                    <wp:align>top</wp:align>
                  </wp:positionV>
                  <wp:extent cx="762000" cy="895350"/>
                  <wp:effectExtent l="0" t="0" r="0" b="0"/>
                  <wp:wrapNone/>
                  <wp:docPr id="38" name="Dikdörtgen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sz w:val="48"/>
                                  <w:szCs w:val="48"/>
                                </w:rPr>
                                <w:id w:val="1341039406"/>
                              </w:sdtPr>
                              <w:sdtContent>
                                <w:sdt>
                                  <w:sdtPr>
                                    <w:rPr>
                                      <w:rFonts w:asciiTheme="majorHAnsi" w:eastAsiaTheme="majorEastAsia" w:hAnsiTheme="majorHAnsi" w:cstheme="majorBidi"/>
                                      <w:sz w:val="48"/>
                                      <w:szCs w:val="48"/>
                                    </w:rPr>
                                    <w:id w:val="2101442860"/>
                                  </w:sdtPr>
                                  <w:sdtContent>
                                    <w:p w14:paraId="7C6C3733" w14:textId="77777777" w:rsidR="0028763D" w:rsidRDefault="0028763D" w:rsidP="0028763D">
                                      <w:pPr>
                                        <w:jc w:val="center"/>
                                        <w:rPr>
                                          <w:rFonts w:asciiTheme="majorHAnsi" w:eastAsiaTheme="majorEastAsia" w:hAnsiTheme="majorHAnsi" w:cstheme="majorBidi"/>
                                          <w:sz w:val="48"/>
                                          <w:szCs w:val="48"/>
                                        </w:rPr>
                                      </w:pPr>
                                      <w:r>
                                        <w:rPr>
                                          <w:rFonts w:eastAsiaTheme="minorEastAsia" w:cs="Times New Roman"/>
                                        </w:rPr>
                                        <w:fldChar w:fldCharType="begin"/>
                                      </w:r>
                                      <w:r>
                                        <w:instrText>PAGE   \* MERGEFORMAT</w:instrText>
                                      </w:r>
                                      <w:r>
                                        <w:rPr>
                                          <w:rFonts w:eastAsiaTheme="minorEastAsia" w:cs="Times New Roman"/>
                                        </w:rPr>
                                        <w:fldChar w:fldCharType="separate"/>
                                      </w:r>
                                      <w:r>
                                        <w:rPr>
                                          <w:rFonts w:asciiTheme="majorHAnsi" w:eastAsiaTheme="majorEastAsia" w:hAnsiTheme="majorHAnsi" w:cstheme="majorBidi"/>
                                          <w:sz w:val="48"/>
                                          <w:szCs w:val="48"/>
                                        </w:rPr>
                                        <w:t>2</w:t>
                                      </w:r>
                                      <w:r>
                                        <w:rPr>
                                          <w:rFonts w:asciiTheme="majorHAnsi" w:eastAsiaTheme="majorEastAsia" w:hAnsiTheme="majorHAnsi" w:cstheme="majorBidi"/>
                                          <w:sz w:val="48"/>
                                          <w:szCs w:val="48"/>
                                        </w:rPr>
                                        <w:fldChar w:fldCharType="end"/>
                                      </w:r>
                                    </w:p>
                                  </w:sdtContent>
                                </w:sdt>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6DBEE5" id="Dikdörtgen 38" o:spid="_x0000_s1034" style="position:absolute;margin-left:0;margin-top:0;width:60pt;height:70.5pt;z-index:251673600;visibility:visible;mso-wrap-style:square;mso-width-percent:0;mso-height-percent:0;mso-wrap-distance-left:9pt;mso-wrap-distance-top:0;mso-wrap-distance-right:9pt;mso-wrap-distance-bottom:0;mso-position-horizontal:center;mso-position-horizontal-relative:right-margin-area;mso-position-vertical:top;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" stroked="f">
                  <v:textbox>
                    <w:txbxContent>
                      <w:sdt>
                        <w:sdtPr>
                          <w:rPr>
                            <w:rFonts w:asciiTheme="majorHAnsi" w:eastAsiaTheme="majorEastAsia" w:hAnsiTheme="majorHAnsi" w:cstheme="majorBidi"/>
                            <w:sz w:val="48"/>
                            <w:szCs w:val="48"/>
                          </w:rPr>
                          <w:id w:val="1341039406"/>
                        </w:sdtPr>
                        <w:sdtContent>
                          <w:sdt>
                            <w:sdtPr>
                              <w:rPr>
                                <w:rFonts w:asciiTheme="majorHAnsi" w:eastAsiaTheme="majorEastAsia" w:hAnsiTheme="majorHAnsi" w:cstheme="majorBidi"/>
                                <w:sz w:val="48"/>
                                <w:szCs w:val="48"/>
                              </w:rPr>
                              <w:id w:val="2101442860"/>
                            </w:sdtPr>
                            <w:sdtContent>
                              <w:p w14:paraId="7C6C3733" w14:textId="77777777" w:rsidR="0028763D" w:rsidRDefault="0028763D" w:rsidP="0028763D">
                                <w:pPr>
                                  <w:jc w:val="center"/>
                                  <w:rPr>
                                    <w:rFonts w:asciiTheme="majorHAnsi" w:eastAsiaTheme="majorEastAsia" w:hAnsiTheme="majorHAnsi" w:cstheme="majorBidi"/>
                                    <w:sz w:val="48"/>
                                    <w:szCs w:val="48"/>
                                  </w:rPr>
                                </w:pPr>
                                <w:r>
                                  <w:rPr>
                                    <w:rFonts w:eastAsiaTheme="minorEastAsia" w:cs="Times New Roman"/>
                                  </w:rPr>
                                  <w:fldChar w:fldCharType="begin"/>
                                </w:r>
                                <w:r>
                                  <w:instrText>PAGE   \* MERGEFORMAT</w:instrText>
                                </w:r>
                                <w:r>
                                  <w:rPr>
                                    <w:rFonts w:eastAsiaTheme="minorEastAsia" w:cs="Times New Roman"/>
                                  </w:rPr>
                                  <w:fldChar w:fldCharType="separate"/>
                                </w:r>
                                <w:r>
                                  <w:rPr>
                                    <w:rFonts w:asciiTheme="majorHAnsi" w:eastAsiaTheme="majorEastAsia" w:hAnsiTheme="majorHAnsi" w:cstheme="majorBidi"/>
                                    <w:sz w:val="48"/>
                                    <w:szCs w:val="48"/>
                                  </w:rPr>
                                  <w:t>2</w:t>
                                </w:r>
                                <w:r>
                                  <w:rPr>
                                    <w:rFonts w:asciiTheme="majorHAnsi" w:eastAsiaTheme="majorEastAsia" w:hAnsiTheme="majorHAnsi" w:cstheme="majorBidi"/>
                                    <w:sz w:val="48"/>
                                    <w:szCs w:val="48"/>
                                  </w:rPr>
                                  <w:fldChar w:fldCharType="end"/>
                                </w:r>
                              </w:p>
                            </w:sdtContent>
                          </w:sdt>
                        </w:sdtContent>
                      </w:sdt>
                    </w:txbxContent>
                  </v:textbox>
                  <w10:wrap anchorx="margin" anchory="margin"/>
                </v:rect>
              </w:pict>
            </mc:Fallback>
          </mc:AlternateContent>
        </w:r>
        <w:r w:rsidR="0028763D">
          <w:t>KSÜ STRATEJİ GELİŞTİRME DAİRE BAŞKANLIĞI</w:t>
        </w:r>
      </w:sdtContent>
    </w:sdt>
  </w:p>
  <w:p w14:paraId="6B1393DF" w14:textId="77777777" w:rsidR="0028763D" w:rsidRDefault="0028763D">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89405029"/>
      <w:docPartObj>
        <w:docPartGallery w:val="Page Numbers (Bottom of Page)"/>
        <w:docPartUnique/>
      </w:docPartObj>
    </w:sdtPr>
    <w:sdtContent>
      <w:sdt>
        <w:sdtPr>
          <w:id w:val="1135219052"/>
          <w:docPartObj>
            <w:docPartGallery w:val="Page Numbers (Bottom of Page)"/>
            <w:docPartUnique/>
          </w:docPartObj>
        </w:sdtPr>
        <w:sdtContent>
          <w:sdt>
            <w:sdtPr>
              <w:id w:val="517434673"/>
              <w:docPartObj>
                <w:docPartGallery w:val="Page Numbers (Bottom of Page)"/>
                <w:docPartUnique/>
              </w:docPartObj>
            </w:sdtPr>
            <w:sdtContent>
              <w:p w14:paraId="52B983FF" w14:textId="77777777" w:rsidR="001452A4" w:rsidRDefault="001452A4" w:rsidP="001452A4">
                <w:pPr>
                  <w:pStyle w:val="AltBilgi"/>
                </w:pPr>
                <w:r>
                  <w:rPr>
                    <w:noProof/>
                  </w:rPr>
                  <mc:AlternateContent>
                    <mc:Choice Requires="wps">
                      <w:drawing>
                        <wp:anchor distT="0" distB="0" distL="114300" distR="114300" simplePos="0" relativeHeight="251665408" behindDoc="0" locked="0" layoutInCell="1" allowOverlap="1" wp14:anchorId="37062985" wp14:editId="0273A37E">
                          <wp:simplePos x="0" y="0"/>
                          <wp:positionH relativeFrom="rightMargin">
                            <wp:align>center</wp:align>
                          </wp:positionH>
                          <wp:positionV relativeFrom="bottomMargin">
                            <wp:align>top</wp:align>
                          </wp:positionV>
                          <wp:extent cx="762000" cy="895350"/>
                          <wp:effectExtent l="0" t="0" r="0" b="0"/>
                          <wp:wrapNone/>
                          <wp:docPr id="30" name="Dikdörtgen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sz w:val="48"/>
                                          <w:szCs w:val="48"/>
                                        </w:rPr>
                                        <w:id w:val="-105661851"/>
                                      </w:sdtPr>
                                      <w:sdtContent>
                                        <w:sdt>
                                          <w:sdtPr>
                                            <w:rPr>
                                              <w:rFonts w:asciiTheme="majorHAnsi" w:eastAsiaTheme="majorEastAsia" w:hAnsiTheme="majorHAnsi" w:cstheme="majorBidi"/>
                                              <w:sz w:val="48"/>
                                              <w:szCs w:val="48"/>
                                            </w:rPr>
                                            <w:id w:val="639846558"/>
                                          </w:sdtPr>
                                          <w:sdtContent>
                                            <w:p w14:paraId="066B055D" w14:textId="77777777" w:rsidR="001452A4" w:rsidRDefault="001452A4" w:rsidP="001452A4">
                                              <w:pPr>
                                                <w:jc w:val="center"/>
                                                <w:rPr>
                                                  <w:rFonts w:asciiTheme="majorHAnsi" w:eastAsiaTheme="majorEastAsia" w:hAnsiTheme="majorHAnsi" w:cstheme="majorBidi"/>
                                                  <w:sz w:val="48"/>
                                                  <w:szCs w:val="48"/>
                                                </w:rPr>
                                              </w:pPr>
                                              <w:r>
                                                <w:rPr>
                                                  <w:rFonts w:eastAsiaTheme="minorEastAsia" w:cs="Times New Roman"/>
                                                </w:rPr>
                                                <w:fldChar w:fldCharType="begin"/>
                                              </w:r>
                                              <w:r>
                                                <w:instrText>PAGE   \* MERGEFORMAT</w:instrText>
                                              </w:r>
                                              <w:r>
                                                <w:rPr>
                                                  <w:rFonts w:eastAsiaTheme="minorEastAsia" w:cs="Times New Roman"/>
                                                </w:rPr>
                                                <w:fldChar w:fldCharType="separate"/>
                                              </w:r>
                                              <w:r>
                                                <w:rPr>
                                                  <w:rFonts w:asciiTheme="majorHAnsi" w:eastAsiaTheme="majorEastAsia" w:hAnsiTheme="majorHAnsi" w:cstheme="majorBidi"/>
                                                  <w:sz w:val="48"/>
                                                  <w:szCs w:val="48"/>
                                                </w:rPr>
                                                <w:t>2</w:t>
                                              </w:r>
                                              <w:r>
                                                <w:rPr>
                                                  <w:rFonts w:asciiTheme="majorHAnsi" w:eastAsiaTheme="majorEastAsia" w:hAnsiTheme="majorHAnsi" w:cstheme="majorBidi"/>
                                                  <w:sz w:val="48"/>
                                                  <w:szCs w:val="48"/>
                                                </w:rPr>
                                                <w:fldChar w:fldCharType="end"/>
                                              </w:r>
                                            </w:p>
                                          </w:sdtContent>
                                        </w:sdt>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062985" id="Dikdörtgen 30" o:spid="_x0000_s1035" style="position:absolute;margin-left:0;margin-top:0;width:60pt;height:70.5pt;z-index:251665408;visibility:visible;mso-wrap-style:square;mso-width-percent:0;mso-height-percent:0;mso-wrap-distance-left:9pt;mso-wrap-distance-top:0;mso-wrap-distance-right:9pt;mso-wrap-distance-bottom:0;mso-position-horizontal:center;mso-position-horizontal-relative:right-margin-area;mso-position-vertical:top;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" stroked="f">
                          <v:textbox>
                            <w:txbxContent>
                              <w:sdt>
                                <w:sdtPr>
                                  <w:rPr>
                                    <w:rFonts w:asciiTheme="majorHAnsi" w:eastAsiaTheme="majorEastAsia" w:hAnsiTheme="majorHAnsi" w:cstheme="majorBidi"/>
                                    <w:sz w:val="48"/>
                                    <w:szCs w:val="48"/>
                                  </w:rPr>
                                  <w:id w:val="-105661851"/>
                                </w:sdtPr>
                                <w:sdtContent>
                                  <w:sdt>
                                    <w:sdtPr>
                                      <w:rPr>
                                        <w:rFonts w:asciiTheme="majorHAnsi" w:eastAsiaTheme="majorEastAsia" w:hAnsiTheme="majorHAnsi" w:cstheme="majorBidi"/>
                                        <w:sz w:val="48"/>
                                        <w:szCs w:val="48"/>
                                      </w:rPr>
                                      <w:id w:val="639846558"/>
                                    </w:sdtPr>
                                    <w:sdtContent>
                                      <w:p w14:paraId="066B055D" w14:textId="77777777" w:rsidR="001452A4" w:rsidRDefault="001452A4" w:rsidP="001452A4">
                                        <w:pPr>
                                          <w:jc w:val="center"/>
                                          <w:rPr>
                                            <w:rFonts w:asciiTheme="majorHAnsi" w:eastAsiaTheme="majorEastAsia" w:hAnsiTheme="majorHAnsi" w:cstheme="majorBidi"/>
                                            <w:sz w:val="48"/>
                                            <w:szCs w:val="48"/>
                                          </w:rPr>
                                        </w:pPr>
                                        <w:r>
                                          <w:rPr>
                                            <w:rFonts w:eastAsiaTheme="minorEastAsia" w:cs="Times New Roman"/>
                                          </w:rPr>
                                          <w:fldChar w:fldCharType="begin"/>
                                        </w:r>
                                        <w:r>
                                          <w:instrText>PAGE   \* MERGEFORMAT</w:instrText>
                                        </w:r>
                                        <w:r>
                                          <w:rPr>
                                            <w:rFonts w:eastAsiaTheme="minorEastAsia" w:cs="Times New Roman"/>
                                          </w:rPr>
                                          <w:fldChar w:fldCharType="separate"/>
                                        </w:r>
                                        <w:r>
                                          <w:rPr>
                                            <w:rFonts w:asciiTheme="majorHAnsi" w:eastAsiaTheme="majorEastAsia" w:hAnsiTheme="majorHAnsi" w:cstheme="majorBidi"/>
                                            <w:sz w:val="48"/>
                                            <w:szCs w:val="48"/>
                                          </w:rPr>
                                          <w:t>2</w:t>
                                        </w:r>
                                        <w:r>
                                          <w:rPr>
                                            <w:rFonts w:asciiTheme="majorHAnsi" w:eastAsiaTheme="majorEastAsia" w:hAnsiTheme="majorHAnsi" w:cstheme="majorBidi"/>
                                            <w:sz w:val="48"/>
                                            <w:szCs w:val="48"/>
                                          </w:rPr>
                                          <w:fldChar w:fldCharType="end"/>
                                        </w:r>
                                      </w:p>
                                    </w:sdtContent>
                                  </w:sdt>
                                </w:sdtContent>
                              </w:sdt>
                            </w:txbxContent>
                          </v:textbox>
                          <w10:wrap anchorx="margin" anchory="margin"/>
                        </v:rect>
                      </w:pict>
                    </mc:Fallback>
                  </mc:AlternateContent>
                </w:r>
                <w:r>
                  <w:t>KSÜ STRATEJİ GELİŞTİRME DAİRE BAŞKANLIĞI</w:t>
                </w:r>
              </w:p>
            </w:sdtContent>
          </w:sdt>
          <w:p w14:paraId="12C24869" w14:textId="3209A4DB" w:rsidR="001452A4" w:rsidRDefault="001452A4" w:rsidP="001452A4">
            <w:pPr>
              <w:pStyle w:val="AltBilgi"/>
            </w:pPr>
            <w:r>
              <w:rPr>
                <w:noProof/>
              </w:rPr>
              <mc:AlternateContent>
                <mc:Choice Requires="wps">
                  <w:drawing>
                    <wp:anchor distT="0" distB="0" distL="114300" distR="114300" simplePos="0" relativeHeight="251663360" behindDoc="0" locked="0" layoutInCell="1" allowOverlap="1" wp14:anchorId="100CD045" wp14:editId="569EB00C">
                      <wp:simplePos x="0" y="0"/>
                      <wp:positionH relativeFrom="rightMargin">
                        <wp:align>center</wp:align>
                      </wp:positionH>
                      <wp:positionV relativeFrom="bottomMargin">
                        <wp:align>top</wp:align>
                      </wp:positionV>
                      <wp:extent cx="762000" cy="895350"/>
                      <wp:effectExtent l="0" t="0" r="0" b="0"/>
                      <wp:wrapNone/>
                      <wp:docPr id="31" name="Dikdörtgen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F1BC99" w14:textId="1C1A08DE" w:rsidR="001452A4" w:rsidRDefault="001452A4" w:rsidP="001452A4">
                                  <w:pPr>
                                    <w:jc w:val="center"/>
                                    <w:rPr>
                                      <w:rFonts w:asciiTheme="majorHAnsi" w:eastAsiaTheme="majorEastAsia" w:hAnsiTheme="majorHAnsi" w:cstheme="majorBidi"/>
                                      <w:sz w:val="48"/>
                                      <w:szCs w:val="4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0CD045" id="Dikdörtgen 31" o:spid="_x0000_s1036" style="position:absolute;margin-left:0;margin-top:0;width:60pt;height:70.5pt;z-index:251663360;visibility:visible;mso-wrap-style:square;mso-width-percent:0;mso-height-percent:0;mso-wrap-distance-left:9pt;mso-wrap-distance-top:0;mso-wrap-distance-right:9pt;mso-wrap-distance-bottom:0;mso-position-horizontal:center;mso-position-horizontal-relative:right-margin-area;mso-position-vertical:top;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" stroked="f">
                      <v:textbox>
                        <w:txbxContent>
                          <w:p w14:paraId="65F1BC99" w14:textId="1C1A08DE" w:rsidR="001452A4" w:rsidRDefault="001452A4" w:rsidP="001452A4">
                            <w:pPr>
                              <w:jc w:val="center"/>
                              <w:rPr>
                                <w:rFonts w:asciiTheme="majorHAnsi" w:eastAsiaTheme="majorEastAsia" w:hAnsiTheme="majorHAnsi" w:cstheme="majorBidi"/>
                                <w:sz w:val="48"/>
                                <w:szCs w:val="48"/>
                              </w:rPr>
                            </w:pPr>
                          </w:p>
                        </w:txbxContent>
                      </v:textbox>
                      <w10:wrap anchorx="margin" anchory="margin"/>
                    </v:rect>
                  </w:pict>
                </mc:Fallback>
              </mc:AlternateContent>
            </w:r>
          </w:p>
        </w:sdtContent>
      </w:sdt>
      <w:p w14:paraId="5A658BD4" w14:textId="4260A0FD" w:rsidR="00950447" w:rsidRPr="00950447" w:rsidRDefault="001452A4" w:rsidP="00950447">
        <w:pPr>
          <w:pStyle w:val="AltBilgi"/>
        </w:pPr>
        <w:r>
          <w:rPr>
            <w:noProof/>
          </w:rPr>
          <mc:AlternateContent>
            <mc:Choice Requires="wps">
              <w:drawing>
                <wp:anchor distT="0" distB="0" distL="114300" distR="114300" simplePos="0" relativeHeight="251659264" behindDoc="0" locked="0" layoutInCell="1" allowOverlap="1" wp14:anchorId="0AC103BB" wp14:editId="5CCA84B5">
                  <wp:simplePos x="0" y="0"/>
                  <wp:positionH relativeFrom="rightMargin">
                    <wp:align>center</wp:align>
                  </wp:positionH>
                  <wp:positionV relativeFrom="bottomMargin">
                    <wp:align>top</wp:align>
                  </wp:positionV>
                  <wp:extent cx="762000" cy="895350"/>
                  <wp:effectExtent l="0" t="0" r="0" b="0"/>
                  <wp:wrapNone/>
                  <wp:docPr id="29" name="Dikdörtgen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sz w:val="48"/>
                                  <w:szCs w:val="48"/>
                                </w:rPr>
                                <w:id w:val="1709992740"/>
                              </w:sdtPr>
                              <w:sdtContent>
                                <w:sdt>
                                  <w:sdtPr>
                                    <w:rPr>
                                      <w:rFonts w:asciiTheme="majorHAnsi" w:eastAsiaTheme="majorEastAsia" w:hAnsiTheme="majorHAnsi" w:cstheme="majorBidi"/>
                                      <w:sz w:val="48"/>
                                      <w:szCs w:val="48"/>
                                    </w:rPr>
                                    <w:id w:val="-1904517296"/>
                                  </w:sdtPr>
                                  <w:sdtContent>
                                    <w:p w14:paraId="29B8DC06" w14:textId="77777777" w:rsidR="001452A4" w:rsidRDefault="001452A4">
                                      <w:pPr>
                                        <w:jc w:val="center"/>
                                        <w:rPr>
                                          <w:rFonts w:asciiTheme="majorHAnsi" w:eastAsiaTheme="majorEastAsia" w:hAnsiTheme="majorHAnsi" w:cstheme="majorBidi"/>
                                          <w:sz w:val="48"/>
                                          <w:szCs w:val="48"/>
                                        </w:rPr>
                                      </w:pPr>
                                      <w:r>
                                        <w:rPr>
                                          <w:rFonts w:eastAsiaTheme="minorEastAsia" w:cs="Times New Roman"/>
                                        </w:rPr>
                                        <w:fldChar w:fldCharType="begin"/>
                                      </w:r>
                                      <w:r>
                                        <w:instrText>PAGE   \* MERGEFORMAT</w:instrText>
                                      </w:r>
                                      <w:r>
                                        <w:rPr>
                                          <w:rFonts w:eastAsiaTheme="minorEastAsia" w:cs="Times New Roman"/>
                                        </w:rPr>
                                        <w:fldChar w:fldCharType="separate"/>
                                      </w:r>
                                      <w:r>
                                        <w:rPr>
                                          <w:rFonts w:asciiTheme="majorHAnsi" w:eastAsiaTheme="majorEastAsia" w:hAnsiTheme="majorHAnsi" w:cstheme="majorBidi"/>
                                          <w:sz w:val="48"/>
                                          <w:szCs w:val="48"/>
                                        </w:rPr>
                                        <w:t>2</w:t>
                                      </w:r>
                                      <w:r>
                                        <w:rPr>
                                          <w:rFonts w:asciiTheme="majorHAnsi" w:eastAsiaTheme="majorEastAsia" w:hAnsiTheme="majorHAnsi" w:cstheme="majorBidi"/>
                                          <w:sz w:val="48"/>
                                          <w:szCs w:val="48"/>
                                        </w:rPr>
                                        <w:fldChar w:fldCharType="end"/>
                                      </w:r>
                                    </w:p>
                                  </w:sdtContent>
                                </w:sdt>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C103BB" id="Dikdörtgen 29" o:spid="_x0000_s1037" style="position:absolute;margin-left:0;margin-top:0;width:60pt;height:70.5pt;z-index:251659264;visibility:visible;mso-wrap-style:square;mso-width-percent:0;mso-height-percent:0;mso-wrap-distance-left:9pt;mso-wrap-distance-top:0;mso-wrap-distance-right:9pt;mso-wrap-distance-bottom:0;mso-position-horizontal:center;mso-position-horizontal-relative:right-margin-area;mso-position-vertical:top;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" stroked="f">
                  <v:textbox>
                    <w:txbxContent>
                      <w:sdt>
                        <w:sdtPr>
                          <w:rPr>
                            <w:rFonts w:asciiTheme="majorHAnsi" w:eastAsiaTheme="majorEastAsia" w:hAnsiTheme="majorHAnsi" w:cstheme="majorBidi"/>
                            <w:sz w:val="48"/>
                            <w:szCs w:val="48"/>
                          </w:rPr>
                          <w:id w:val="1709992740"/>
                        </w:sdtPr>
                        <w:sdtContent>
                          <w:sdt>
                            <w:sdtPr>
                              <w:rPr>
                                <w:rFonts w:asciiTheme="majorHAnsi" w:eastAsiaTheme="majorEastAsia" w:hAnsiTheme="majorHAnsi" w:cstheme="majorBidi"/>
                                <w:sz w:val="48"/>
                                <w:szCs w:val="48"/>
                              </w:rPr>
                              <w:id w:val="-1904517296"/>
                            </w:sdtPr>
                            <w:sdtContent>
                              <w:p w14:paraId="29B8DC06" w14:textId="77777777" w:rsidR="001452A4" w:rsidRDefault="001452A4">
                                <w:pPr>
                                  <w:jc w:val="center"/>
                                  <w:rPr>
                                    <w:rFonts w:asciiTheme="majorHAnsi" w:eastAsiaTheme="majorEastAsia" w:hAnsiTheme="majorHAnsi" w:cstheme="majorBidi"/>
                                    <w:sz w:val="48"/>
                                    <w:szCs w:val="48"/>
                                  </w:rPr>
                                </w:pPr>
                                <w:r>
                                  <w:rPr>
                                    <w:rFonts w:eastAsiaTheme="minorEastAsia" w:cs="Times New Roman"/>
                                  </w:rPr>
                                  <w:fldChar w:fldCharType="begin"/>
                                </w:r>
                                <w:r>
                                  <w:instrText>PAGE   \* MERGEFORMAT</w:instrText>
                                </w:r>
                                <w:r>
                                  <w:rPr>
                                    <w:rFonts w:eastAsiaTheme="minorEastAsia" w:cs="Times New Roman"/>
                                  </w:rPr>
                                  <w:fldChar w:fldCharType="separate"/>
                                </w:r>
                                <w:r>
                                  <w:rPr>
                                    <w:rFonts w:asciiTheme="majorHAnsi" w:eastAsiaTheme="majorEastAsia" w:hAnsiTheme="majorHAnsi" w:cstheme="majorBidi"/>
                                    <w:sz w:val="48"/>
                                    <w:szCs w:val="48"/>
                                  </w:rPr>
                                  <w:t>2</w:t>
                                </w:r>
                                <w:r>
                                  <w:rPr>
                                    <w:rFonts w:asciiTheme="majorHAnsi" w:eastAsiaTheme="majorEastAsia" w:hAnsiTheme="majorHAnsi" w:cstheme="majorBidi"/>
                                    <w:sz w:val="48"/>
                                    <w:szCs w:val="48"/>
                                  </w:rPr>
                                  <w:fldChar w:fldCharType="end"/>
                                </w:r>
                              </w:p>
                            </w:sdtContent>
                          </w:sdt>
                        </w:sdtContent>
                      </w:sdt>
                    </w:txbxContent>
                  </v:textbox>
                  <w10:wrap anchorx="margin" anchory="margin"/>
                </v:rect>
              </w:pict>
            </mc:Fallback>
          </mc:AlternateConten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FF8946" w14:textId="16C3C622" w:rsidR="0028763D" w:rsidRPr="00477BA7" w:rsidRDefault="00477BA7" w:rsidP="0028763D">
    <w:pPr>
      <w:pStyle w:val="AltBilgi"/>
      <w:rPr>
        <w:b/>
        <w:bCs/>
        <w:i/>
        <w:iCs/>
        <w:color w:val="002060"/>
        <w:sz w:val="20"/>
        <w:szCs w:val="20"/>
      </w:rPr>
    </w:pPr>
    <w:r>
      <w:rPr>
        <w:b/>
        <w:bCs/>
        <w:noProof/>
        <w:color w:val="002060"/>
      </w:rPr>
      <mc:AlternateContent>
        <mc:Choice Requires="wps">
          <w:drawing>
            <wp:anchor distT="0" distB="0" distL="114300" distR="114300" simplePos="0" relativeHeight="251676672" behindDoc="0" locked="0" layoutInCell="1" allowOverlap="1" wp14:anchorId="6F94C85C" wp14:editId="4ED34414">
              <wp:simplePos x="0" y="0"/>
              <wp:positionH relativeFrom="column">
                <wp:posOffset>-42545</wp:posOffset>
              </wp:positionH>
              <wp:positionV relativeFrom="paragraph">
                <wp:posOffset>-71755</wp:posOffset>
              </wp:positionV>
              <wp:extent cx="6477000" cy="0"/>
              <wp:effectExtent l="0" t="0" r="0" b="0"/>
              <wp:wrapNone/>
              <wp:docPr id="47" name="Düz Bağlayıcı 47"/>
              <wp:cNvGraphicFramePr/>
              <a:graphic xmlns:a="http://schemas.openxmlformats.org/drawingml/2006/main">
                <a:graphicData uri="http://schemas.microsoft.com/office/word/2010/wordprocessingShape">
                  <wps:wsp>
                    <wps:cNvCnPr/>
                    <wps:spPr>
                      <a:xfrm>
                        <a:off x="0" y="0"/>
                        <a:ext cx="64770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D8603FD" id="Düz Bağlayıcı 47" o:spid="_x0000_s1026" style="position:absolute;z-index:251676672;visibility:visible;mso-wrap-style:square;mso-wrap-distance-left:9pt;mso-wrap-distance-top:0;mso-wrap-distance-right:9pt;mso-wrap-distance-bottom:0;mso-position-horizontal:absolute;mso-position-horizontal-relative:text;mso-position-vertical:absolute;mso-position-vertical-relative:text" from="-3.35pt,-5.65pt" to="506.65pt,-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" strokecolor="#4579b8 [3044]"/>
          </w:pict>
        </mc:Fallback>
      </mc:AlternateContent>
    </w:r>
    <w:sdt>
      <w:sdtPr>
        <w:rPr>
          <w:b/>
          <w:bCs/>
          <w:color w:val="002060"/>
        </w:rPr>
        <w:id w:val="-1238625966"/>
        <w:docPartObj>
          <w:docPartGallery w:val="Page Numbers (Bottom of Page)"/>
          <w:docPartUnique/>
        </w:docPartObj>
      </w:sdtPr>
      <w:sdtEndPr>
        <w:rPr>
          <w:i/>
          <w:iCs/>
          <w:sz w:val="20"/>
          <w:szCs w:val="20"/>
        </w:rPr>
      </w:sdtEndPr>
      <w:sdtContent>
        <w:r w:rsidR="0028763D" w:rsidRPr="00477BA7">
          <w:rPr>
            <w:b/>
            <w:bCs/>
            <w:i/>
            <w:iCs/>
            <w:noProof/>
            <w:color w:val="002060"/>
            <w:sz w:val="20"/>
            <w:szCs w:val="20"/>
          </w:rPr>
          <mc:AlternateContent>
            <mc:Choice Requires="wps">
              <w:drawing>
                <wp:anchor distT="0" distB="0" distL="114300" distR="114300" simplePos="0" relativeHeight="251675648" behindDoc="0" locked="0" layoutInCell="1" allowOverlap="1" wp14:anchorId="510A855D" wp14:editId="1BAB2950">
                  <wp:simplePos x="0" y="0"/>
                  <wp:positionH relativeFrom="rightMargin">
                    <wp:align>center</wp:align>
                  </wp:positionH>
                  <wp:positionV relativeFrom="bottomMargin">
                    <wp:align>top</wp:align>
                  </wp:positionV>
                  <wp:extent cx="762000" cy="895350"/>
                  <wp:effectExtent l="0" t="0" r="0" b="0"/>
                  <wp:wrapNone/>
                  <wp:docPr id="39" name="Dikdörtgen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sz w:val="48"/>
                                  <w:szCs w:val="48"/>
                                </w:rPr>
                                <w:id w:val="-1078899420"/>
                              </w:sdtPr>
                              <w:sdtContent>
                                <w:sdt>
                                  <w:sdtPr>
                                    <w:rPr>
                                      <w:rFonts w:asciiTheme="majorHAnsi" w:eastAsiaTheme="majorEastAsia" w:hAnsiTheme="majorHAnsi" w:cstheme="majorBidi"/>
                                      <w:sz w:val="48"/>
                                      <w:szCs w:val="48"/>
                                    </w:rPr>
                                    <w:id w:val="-1035116713"/>
                                  </w:sdtPr>
                                  <w:sdtContent>
                                    <w:p w14:paraId="6A6A3523" w14:textId="77777777" w:rsidR="0028763D" w:rsidRDefault="0028763D" w:rsidP="0028763D">
                                      <w:pPr>
                                        <w:jc w:val="center"/>
                                        <w:rPr>
                                          <w:rFonts w:asciiTheme="majorHAnsi" w:eastAsiaTheme="majorEastAsia" w:hAnsiTheme="majorHAnsi" w:cstheme="majorBidi"/>
                                          <w:sz w:val="48"/>
                                          <w:szCs w:val="48"/>
                                        </w:rPr>
                                      </w:pPr>
                                      <w:r w:rsidRPr="00C34B7F">
                                        <w:rPr>
                                          <w:rFonts w:eastAsiaTheme="minorEastAsia" w:cs="Times New Roman"/>
                                          <w:color w:val="002060"/>
                                        </w:rPr>
                                        <w:fldChar w:fldCharType="begin"/>
                                      </w:r>
                                      <w:r w:rsidRPr="00C34B7F">
                                        <w:rPr>
                                          <w:color w:val="002060"/>
                                        </w:rPr>
                                        <w:instrText>PAGE   \* MERGEFORMAT</w:instrText>
                                      </w:r>
                                      <w:r w:rsidRPr="00C34B7F">
                                        <w:rPr>
                                          <w:rFonts w:eastAsiaTheme="minorEastAsia" w:cs="Times New Roman"/>
                                          <w:color w:val="002060"/>
                                        </w:rPr>
                                        <w:fldChar w:fldCharType="separate"/>
                                      </w:r>
                                      <w:r w:rsidRPr="00C34B7F">
                                        <w:rPr>
                                          <w:rFonts w:asciiTheme="majorHAnsi" w:eastAsiaTheme="majorEastAsia" w:hAnsiTheme="majorHAnsi" w:cstheme="majorBidi"/>
                                          <w:color w:val="002060"/>
                                          <w:sz w:val="48"/>
                                          <w:szCs w:val="48"/>
                                        </w:rPr>
                                        <w:t>2</w:t>
                                      </w:r>
                                      <w:r w:rsidRPr="00C34B7F">
                                        <w:rPr>
                                          <w:rFonts w:asciiTheme="majorHAnsi" w:eastAsiaTheme="majorEastAsia" w:hAnsiTheme="majorHAnsi" w:cstheme="majorBidi"/>
                                          <w:color w:val="002060"/>
                                          <w:sz w:val="48"/>
                                          <w:szCs w:val="48"/>
                                        </w:rPr>
                                        <w:fldChar w:fldCharType="end"/>
                                      </w:r>
                                    </w:p>
                                  </w:sdtContent>
                                </w:sdt>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0A855D" id="Dikdörtgen 39" o:spid="_x0000_s1038" style="position:absolute;margin-left:0;margin-top:0;width:60pt;height:70.5pt;z-index:251675648;visibility:visible;mso-wrap-style:square;mso-width-percent:0;mso-height-percent:0;mso-wrap-distance-left:9pt;mso-wrap-distance-top:0;mso-wrap-distance-right:9pt;mso-wrap-distance-bottom:0;mso-position-horizontal:center;mso-position-horizontal-relative:right-margin-area;mso-position-vertical:top;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" stroked="f">
                  <v:textbox>
                    <w:txbxContent>
                      <w:sdt>
                        <w:sdtPr>
                          <w:rPr>
                            <w:rFonts w:asciiTheme="majorHAnsi" w:eastAsiaTheme="majorEastAsia" w:hAnsiTheme="majorHAnsi" w:cstheme="majorBidi"/>
                            <w:sz w:val="48"/>
                            <w:szCs w:val="48"/>
                          </w:rPr>
                          <w:id w:val="-1078899420"/>
                        </w:sdtPr>
                        <w:sdtContent>
                          <w:sdt>
                            <w:sdtPr>
                              <w:rPr>
                                <w:rFonts w:asciiTheme="majorHAnsi" w:eastAsiaTheme="majorEastAsia" w:hAnsiTheme="majorHAnsi" w:cstheme="majorBidi"/>
                                <w:sz w:val="48"/>
                                <w:szCs w:val="48"/>
                              </w:rPr>
                              <w:id w:val="-1035116713"/>
                            </w:sdtPr>
                            <w:sdtContent>
                              <w:p w14:paraId="6A6A3523" w14:textId="77777777" w:rsidR="0028763D" w:rsidRDefault="0028763D" w:rsidP="0028763D">
                                <w:pPr>
                                  <w:jc w:val="center"/>
                                  <w:rPr>
                                    <w:rFonts w:asciiTheme="majorHAnsi" w:eastAsiaTheme="majorEastAsia" w:hAnsiTheme="majorHAnsi" w:cstheme="majorBidi"/>
                                    <w:sz w:val="48"/>
                                    <w:szCs w:val="48"/>
                                  </w:rPr>
                                </w:pPr>
                                <w:r w:rsidRPr="00C34B7F">
                                  <w:rPr>
                                    <w:rFonts w:eastAsiaTheme="minorEastAsia" w:cs="Times New Roman"/>
                                    <w:color w:val="002060"/>
                                  </w:rPr>
                                  <w:fldChar w:fldCharType="begin"/>
                                </w:r>
                                <w:r w:rsidRPr="00C34B7F">
                                  <w:rPr>
                                    <w:color w:val="002060"/>
                                  </w:rPr>
                                  <w:instrText>PAGE   \* MERGEFORMAT</w:instrText>
                                </w:r>
                                <w:r w:rsidRPr="00C34B7F">
                                  <w:rPr>
                                    <w:rFonts w:eastAsiaTheme="minorEastAsia" w:cs="Times New Roman"/>
                                    <w:color w:val="002060"/>
                                  </w:rPr>
                                  <w:fldChar w:fldCharType="separate"/>
                                </w:r>
                                <w:r w:rsidRPr="00C34B7F">
                                  <w:rPr>
                                    <w:rFonts w:asciiTheme="majorHAnsi" w:eastAsiaTheme="majorEastAsia" w:hAnsiTheme="majorHAnsi" w:cstheme="majorBidi"/>
                                    <w:color w:val="002060"/>
                                    <w:sz w:val="48"/>
                                    <w:szCs w:val="48"/>
                                  </w:rPr>
                                  <w:t>2</w:t>
                                </w:r>
                                <w:r w:rsidRPr="00C34B7F">
                                  <w:rPr>
                                    <w:rFonts w:asciiTheme="majorHAnsi" w:eastAsiaTheme="majorEastAsia" w:hAnsiTheme="majorHAnsi" w:cstheme="majorBidi"/>
                                    <w:color w:val="002060"/>
                                    <w:sz w:val="48"/>
                                    <w:szCs w:val="48"/>
                                  </w:rPr>
                                  <w:fldChar w:fldCharType="end"/>
                                </w:r>
                              </w:p>
                            </w:sdtContent>
                          </w:sdt>
                        </w:sdtContent>
                      </w:sdt>
                    </w:txbxContent>
                  </v:textbox>
                  <w10:wrap anchorx="margin" anchory="margin"/>
                </v:rect>
              </w:pict>
            </mc:Fallback>
          </mc:AlternateContent>
        </w:r>
        <w:r w:rsidR="0028763D" w:rsidRPr="00477BA7">
          <w:rPr>
            <w:b/>
            <w:bCs/>
            <w:i/>
            <w:iCs/>
            <w:color w:val="002060"/>
            <w:sz w:val="20"/>
            <w:szCs w:val="20"/>
          </w:rPr>
          <w:t>KSÜ STRATEJİ GELİŞTİRME DAİRE BAŞKANLIĞI</w:t>
        </w:r>
      </w:sdtContent>
    </w:sdt>
  </w:p>
  <w:p w14:paraId="7A420018" w14:textId="77777777" w:rsidR="0028763D" w:rsidRPr="00C34B7F" w:rsidRDefault="0028763D">
    <w:pPr>
      <w:pStyle w:val="AltBilgi"/>
      <w:rPr>
        <w:b/>
        <w:bCs/>
        <w:color w:val="00206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67057314"/>
      <w:docPartObj>
        <w:docPartGallery w:val="Page Numbers (Bottom of Page)"/>
        <w:docPartUnique/>
      </w:docPartObj>
    </w:sdtPr>
    <w:sdtContent>
      <w:sdt>
        <w:sdtPr>
          <w:id w:val="930544459"/>
          <w:docPartObj>
            <w:docPartGallery w:val="Page Numbers (Bottom of Page)"/>
            <w:docPartUnique/>
          </w:docPartObj>
        </w:sdtPr>
        <w:sdtContent>
          <w:sdt>
            <w:sdtPr>
              <w:id w:val="-919100211"/>
              <w:docPartObj>
                <w:docPartGallery w:val="Page Numbers (Bottom of Page)"/>
                <w:docPartUnique/>
              </w:docPartObj>
            </w:sdtPr>
            <w:sdtContent>
              <w:p w14:paraId="752DCB91" w14:textId="77777777" w:rsidR="0028763D" w:rsidRDefault="0028763D" w:rsidP="001452A4">
                <w:pPr>
                  <w:pStyle w:val="AltBilgi"/>
                </w:pPr>
                <w:r>
                  <w:rPr>
                    <w:noProof/>
                  </w:rPr>
                  <mc:AlternateContent>
                    <mc:Choice Requires="wps">
                      <w:drawing>
                        <wp:anchor distT="0" distB="0" distL="114300" distR="114300" simplePos="0" relativeHeight="251671552" behindDoc="0" locked="0" layoutInCell="1" allowOverlap="1" wp14:anchorId="70AC6BA5" wp14:editId="21AA8464">
                          <wp:simplePos x="0" y="0"/>
                          <wp:positionH relativeFrom="rightMargin">
                            <wp:align>center</wp:align>
                          </wp:positionH>
                          <wp:positionV relativeFrom="bottomMargin">
                            <wp:align>top</wp:align>
                          </wp:positionV>
                          <wp:extent cx="762000" cy="895350"/>
                          <wp:effectExtent l="0" t="0" r="0" b="0"/>
                          <wp:wrapNone/>
                          <wp:docPr id="34" name="Dikdörtgen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sz w:val="48"/>
                                          <w:szCs w:val="48"/>
                                        </w:rPr>
                                        <w:id w:val="-1553073995"/>
                                      </w:sdtPr>
                                      <w:sdtContent>
                                        <w:sdt>
                                          <w:sdtPr>
                                            <w:rPr>
                                              <w:rFonts w:asciiTheme="majorHAnsi" w:eastAsiaTheme="majorEastAsia" w:hAnsiTheme="majorHAnsi" w:cstheme="majorBidi"/>
                                              <w:sz w:val="48"/>
                                              <w:szCs w:val="48"/>
                                            </w:rPr>
                                            <w:id w:val="-1534658586"/>
                                          </w:sdtPr>
                                          <w:sdtContent>
                                            <w:p w14:paraId="51E33544" w14:textId="77777777" w:rsidR="0028763D" w:rsidRDefault="0028763D" w:rsidP="001452A4">
                                              <w:pPr>
                                                <w:jc w:val="center"/>
                                                <w:rPr>
                                                  <w:rFonts w:asciiTheme="majorHAnsi" w:eastAsiaTheme="majorEastAsia" w:hAnsiTheme="majorHAnsi" w:cstheme="majorBidi"/>
                                                  <w:sz w:val="48"/>
                                                  <w:szCs w:val="48"/>
                                                </w:rPr>
                                              </w:pPr>
                                              <w:r>
                                                <w:rPr>
                                                  <w:rFonts w:eastAsiaTheme="minorEastAsia" w:cs="Times New Roman"/>
                                                </w:rPr>
                                                <w:fldChar w:fldCharType="begin"/>
                                              </w:r>
                                              <w:r>
                                                <w:instrText>PAGE   \* MERGEFORMAT</w:instrText>
                                              </w:r>
                                              <w:r>
                                                <w:rPr>
                                                  <w:rFonts w:eastAsiaTheme="minorEastAsia" w:cs="Times New Roman"/>
                                                </w:rPr>
                                                <w:fldChar w:fldCharType="separate"/>
                                              </w:r>
                                              <w:r>
                                                <w:rPr>
                                                  <w:rFonts w:asciiTheme="majorHAnsi" w:eastAsiaTheme="majorEastAsia" w:hAnsiTheme="majorHAnsi" w:cstheme="majorBidi"/>
                                                  <w:sz w:val="48"/>
                                                  <w:szCs w:val="48"/>
                                                </w:rPr>
                                                <w:t>2</w:t>
                                              </w:r>
                                              <w:r>
                                                <w:rPr>
                                                  <w:rFonts w:asciiTheme="majorHAnsi" w:eastAsiaTheme="majorEastAsia" w:hAnsiTheme="majorHAnsi" w:cstheme="majorBidi"/>
                                                  <w:sz w:val="48"/>
                                                  <w:szCs w:val="48"/>
                                                </w:rPr>
                                                <w:fldChar w:fldCharType="end"/>
                                              </w:r>
                                            </w:p>
                                          </w:sdtContent>
                                        </w:sdt>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AC6BA5" id="Dikdörtgen 34" o:spid="_x0000_s1039" style="position:absolute;margin-left:0;margin-top:0;width:60pt;height:70.5pt;z-index:251671552;visibility:visible;mso-wrap-style:square;mso-width-percent:0;mso-height-percent:0;mso-wrap-distance-left:9pt;mso-wrap-distance-top:0;mso-wrap-distance-right:9pt;mso-wrap-distance-bottom:0;mso-position-horizontal:center;mso-position-horizontal-relative:right-margin-area;mso-position-vertical:top;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" stroked="f">
                          <v:textbox>
                            <w:txbxContent>
                              <w:sdt>
                                <w:sdtPr>
                                  <w:rPr>
                                    <w:rFonts w:asciiTheme="majorHAnsi" w:eastAsiaTheme="majorEastAsia" w:hAnsiTheme="majorHAnsi" w:cstheme="majorBidi"/>
                                    <w:sz w:val="48"/>
                                    <w:szCs w:val="48"/>
                                  </w:rPr>
                                  <w:id w:val="-1553073995"/>
                                </w:sdtPr>
                                <w:sdtContent>
                                  <w:sdt>
                                    <w:sdtPr>
                                      <w:rPr>
                                        <w:rFonts w:asciiTheme="majorHAnsi" w:eastAsiaTheme="majorEastAsia" w:hAnsiTheme="majorHAnsi" w:cstheme="majorBidi"/>
                                        <w:sz w:val="48"/>
                                        <w:szCs w:val="48"/>
                                      </w:rPr>
                                      <w:id w:val="-1534658586"/>
                                    </w:sdtPr>
                                    <w:sdtContent>
                                      <w:p w14:paraId="51E33544" w14:textId="77777777" w:rsidR="0028763D" w:rsidRDefault="0028763D" w:rsidP="001452A4">
                                        <w:pPr>
                                          <w:jc w:val="center"/>
                                          <w:rPr>
                                            <w:rFonts w:asciiTheme="majorHAnsi" w:eastAsiaTheme="majorEastAsia" w:hAnsiTheme="majorHAnsi" w:cstheme="majorBidi"/>
                                            <w:sz w:val="48"/>
                                            <w:szCs w:val="48"/>
                                          </w:rPr>
                                        </w:pPr>
                                        <w:r>
                                          <w:rPr>
                                            <w:rFonts w:eastAsiaTheme="minorEastAsia" w:cs="Times New Roman"/>
                                          </w:rPr>
                                          <w:fldChar w:fldCharType="begin"/>
                                        </w:r>
                                        <w:r>
                                          <w:instrText>PAGE   \* MERGEFORMAT</w:instrText>
                                        </w:r>
                                        <w:r>
                                          <w:rPr>
                                            <w:rFonts w:eastAsiaTheme="minorEastAsia" w:cs="Times New Roman"/>
                                          </w:rPr>
                                          <w:fldChar w:fldCharType="separate"/>
                                        </w:r>
                                        <w:r>
                                          <w:rPr>
                                            <w:rFonts w:asciiTheme="majorHAnsi" w:eastAsiaTheme="majorEastAsia" w:hAnsiTheme="majorHAnsi" w:cstheme="majorBidi"/>
                                            <w:sz w:val="48"/>
                                            <w:szCs w:val="48"/>
                                          </w:rPr>
                                          <w:t>2</w:t>
                                        </w:r>
                                        <w:r>
                                          <w:rPr>
                                            <w:rFonts w:asciiTheme="majorHAnsi" w:eastAsiaTheme="majorEastAsia" w:hAnsiTheme="majorHAnsi" w:cstheme="majorBidi"/>
                                            <w:sz w:val="48"/>
                                            <w:szCs w:val="48"/>
                                          </w:rPr>
                                          <w:fldChar w:fldCharType="end"/>
                                        </w:r>
                                      </w:p>
                                    </w:sdtContent>
                                  </w:sdt>
                                </w:sdtContent>
                              </w:sdt>
                            </w:txbxContent>
                          </v:textbox>
                          <w10:wrap anchorx="margin" anchory="margin"/>
                        </v:rect>
                      </w:pict>
                    </mc:Fallback>
                  </mc:AlternateContent>
                </w:r>
                <w:r>
                  <w:t>KSÜ STRATEJİ GELİŞTİRME DAİRE BAŞKANLIĞI</w:t>
                </w:r>
              </w:p>
            </w:sdtContent>
          </w:sdt>
          <w:p w14:paraId="78E7784D" w14:textId="77777777" w:rsidR="0028763D" w:rsidRDefault="0028763D" w:rsidP="001452A4">
            <w:pPr>
              <w:pStyle w:val="AltBilgi"/>
            </w:pPr>
            <w:r>
              <w:rPr>
                <w:noProof/>
              </w:rPr>
              <mc:AlternateContent>
                <mc:Choice Requires="wps">
                  <w:drawing>
                    <wp:anchor distT="0" distB="0" distL="114300" distR="114300" simplePos="0" relativeHeight="251670528" behindDoc="0" locked="0" layoutInCell="1" allowOverlap="1" wp14:anchorId="25A5B617" wp14:editId="614747F3">
                      <wp:simplePos x="0" y="0"/>
                      <wp:positionH relativeFrom="rightMargin">
                        <wp:align>center</wp:align>
                      </wp:positionH>
                      <wp:positionV relativeFrom="bottomMargin">
                        <wp:align>top</wp:align>
                      </wp:positionV>
                      <wp:extent cx="762000" cy="895350"/>
                      <wp:effectExtent l="0" t="0" r="0" b="0"/>
                      <wp:wrapNone/>
                      <wp:docPr id="35" name="Dikdörtgen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A76EFE" w14:textId="77777777" w:rsidR="0028763D" w:rsidRDefault="0028763D" w:rsidP="001452A4">
                                  <w:pPr>
                                    <w:jc w:val="center"/>
                                    <w:rPr>
                                      <w:rFonts w:asciiTheme="majorHAnsi" w:eastAsiaTheme="majorEastAsia" w:hAnsiTheme="majorHAnsi" w:cstheme="majorBidi"/>
                                      <w:sz w:val="48"/>
                                      <w:szCs w:val="4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A5B617" id="Dikdörtgen 35" o:spid="_x0000_s1040" style="position:absolute;margin-left:0;margin-top:0;width:60pt;height:70.5pt;z-index:251670528;visibility:visible;mso-wrap-style:square;mso-width-percent:0;mso-height-percent:0;mso-wrap-distance-left:9pt;mso-wrap-distance-top:0;mso-wrap-distance-right:9pt;mso-wrap-distance-bottom:0;mso-position-horizontal:center;mso-position-horizontal-relative:right-margin-area;mso-position-vertical:top;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" stroked="f">
                      <v:textbox>
                        <w:txbxContent>
                          <w:p w14:paraId="71A76EFE" w14:textId="77777777" w:rsidR="0028763D" w:rsidRDefault="0028763D" w:rsidP="001452A4">
                            <w:pPr>
                              <w:jc w:val="center"/>
                              <w:rPr>
                                <w:rFonts w:asciiTheme="majorHAnsi" w:eastAsiaTheme="majorEastAsia" w:hAnsiTheme="majorHAnsi" w:cstheme="majorBidi"/>
                                <w:sz w:val="48"/>
                                <w:szCs w:val="48"/>
                              </w:rPr>
                            </w:pPr>
                          </w:p>
                        </w:txbxContent>
                      </v:textbox>
                      <w10:wrap anchorx="margin" anchory="margin"/>
                    </v:rect>
                  </w:pict>
                </mc:Fallback>
              </mc:AlternateContent>
            </w:r>
          </w:p>
        </w:sdtContent>
      </w:sdt>
      <w:p w14:paraId="62FF2146" w14:textId="77777777" w:rsidR="0028763D" w:rsidRPr="00950447" w:rsidRDefault="0028763D" w:rsidP="00950447">
        <w:pPr>
          <w:pStyle w:val="AltBilgi"/>
        </w:pPr>
        <w:r>
          <w:rPr>
            <w:noProof/>
          </w:rPr>
          <mc:AlternateContent>
            <mc:Choice Requires="wps">
              <w:drawing>
                <wp:anchor distT="0" distB="0" distL="114300" distR="114300" simplePos="0" relativeHeight="251669504" behindDoc="0" locked="0" layoutInCell="1" allowOverlap="1" wp14:anchorId="06A02CF1" wp14:editId="49E8D019">
                  <wp:simplePos x="0" y="0"/>
                  <wp:positionH relativeFrom="rightMargin">
                    <wp:align>center</wp:align>
                  </wp:positionH>
                  <wp:positionV relativeFrom="bottomMargin">
                    <wp:align>top</wp:align>
                  </wp:positionV>
                  <wp:extent cx="762000" cy="895350"/>
                  <wp:effectExtent l="0" t="0" r="0" b="0"/>
                  <wp:wrapNone/>
                  <wp:docPr id="36" name="Dikdörtgen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sz w:val="48"/>
                                  <w:szCs w:val="48"/>
                                </w:rPr>
                                <w:id w:val="-114379376"/>
                              </w:sdtPr>
                              <w:sdtContent>
                                <w:sdt>
                                  <w:sdtPr>
                                    <w:rPr>
                                      <w:rFonts w:asciiTheme="majorHAnsi" w:eastAsiaTheme="majorEastAsia" w:hAnsiTheme="majorHAnsi" w:cstheme="majorBidi"/>
                                      <w:sz w:val="48"/>
                                      <w:szCs w:val="48"/>
                                    </w:rPr>
                                    <w:id w:val="-869913607"/>
                                  </w:sdtPr>
                                  <w:sdtContent>
                                    <w:p w14:paraId="172AC606" w14:textId="77777777" w:rsidR="0028763D" w:rsidRDefault="0028763D">
                                      <w:pPr>
                                        <w:jc w:val="center"/>
                                        <w:rPr>
                                          <w:rFonts w:asciiTheme="majorHAnsi" w:eastAsiaTheme="majorEastAsia" w:hAnsiTheme="majorHAnsi" w:cstheme="majorBidi"/>
                                          <w:sz w:val="48"/>
                                          <w:szCs w:val="48"/>
                                        </w:rPr>
                                      </w:pPr>
                                      <w:r>
                                        <w:rPr>
                                          <w:rFonts w:eastAsiaTheme="minorEastAsia" w:cs="Times New Roman"/>
                                        </w:rPr>
                                        <w:fldChar w:fldCharType="begin"/>
                                      </w:r>
                                      <w:r>
                                        <w:instrText>PAGE   \* MERGEFORMAT</w:instrText>
                                      </w:r>
                                      <w:r>
                                        <w:rPr>
                                          <w:rFonts w:eastAsiaTheme="minorEastAsia" w:cs="Times New Roman"/>
                                        </w:rPr>
                                        <w:fldChar w:fldCharType="separate"/>
                                      </w:r>
                                      <w:r>
                                        <w:rPr>
                                          <w:rFonts w:asciiTheme="majorHAnsi" w:eastAsiaTheme="majorEastAsia" w:hAnsiTheme="majorHAnsi" w:cstheme="majorBidi"/>
                                          <w:sz w:val="48"/>
                                          <w:szCs w:val="48"/>
                                        </w:rPr>
                                        <w:t>2</w:t>
                                      </w:r>
                                      <w:r>
                                        <w:rPr>
                                          <w:rFonts w:asciiTheme="majorHAnsi" w:eastAsiaTheme="majorEastAsia" w:hAnsiTheme="majorHAnsi" w:cstheme="majorBidi"/>
                                          <w:sz w:val="48"/>
                                          <w:szCs w:val="48"/>
                                        </w:rPr>
                                        <w:fldChar w:fldCharType="end"/>
                                      </w:r>
                                    </w:p>
                                  </w:sdtContent>
                                </w:sdt>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A02CF1" id="Dikdörtgen 36" o:spid="_x0000_s1041" style="position:absolute;margin-left:0;margin-top:0;width:60pt;height:70.5pt;z-index:251669504;visibility:visible;mso-wrap-style:square;mso-width-percent:0;mso-height-percent:0;mso-wrap-distance-left:9pt;mso-wrap-distance-top:0;mso-wrap-distance-right:9pt;mso-wrap-distance-bottom:0;mso-position-horizontal:center;mso-position-horizontal-relative:right-margin-area;mso-position-vertical:top;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" stroked="f">
                  <v:textbox>
                    <w:txbxContent>
                      <w:sdt>
                        <w:sdtPr>
                          <w:rPr>
                            <w:rFonts w:asciiTheme="majorHAnsi" w:eastAsiaTheme="majorEastAsia" w:hAnsiTheme="majorHAnsi" w:cstheme="majorBidi"/>
                            <w:sz w:val="48"/>
                            <w:szCs w:val="48"/>
                          </w:rPr>
                          <w:id w:val="-114379376"/>
                        </w:sdtPr>
                        <w:sdtContent>
                          <w:sdt>
                            <w:sdtPr>
                              <w:rPr>
                                <w:rFonts w:asciiTheme="majorHAnsi" w:eastAsiaTheme="majorEastAsia" w:hAnsiTheme="majorHAnsi" w:cstheme="majorBidi"/>
                                <w:sz w:val="48"/>
                                <w:szCs w:val="48"/>
                              </w:rPr>
                              <w:id w:val="-869913607"/>
                            </w:sdtPr>
                            <w:sdtContent>
                              <w:p w14:paraId="172AC606" w14:textId="77777777" w:rsidR="0028763D" w:rsidRDefault="0028763D">
                                <w:pPr>
                                  <w:jc w:val="center"/>
                                  <w:rPr>
                                    <w:rFonts w:asciiTheme="majorHAnsi" w:eastAsiaTheme="majorEastAsia" w:hAnsiTheme="majorHAnsi" w:cstheme="majorBidi"/>
                                    <w:sz w:val="48"/>
                                    <w:szCs w:val="48"/>
                                  </w:rPr>
                                </w:pPr>
                                <w:r>
                                  <w:rPr>
                                    <w:rFonts w:eastAsiaTheme="minorEastAsia" w:cs="Times New Roman"/>
                                  </w:rPr>
                                  <w:fldChar w:fldCharType="begin"/>
                                </w:r>
                                <w:r>
                                  <w:instrText>PAGE   \* MERGEFORMAT</w:instrText>
                                </w:r>
                                <w:r>
                                  <w:rPr>
                                    <w:rFonts w:eastAsiaTheme="minorEastAsia" w:cs="Times New Roman"/>
                                  </w:rPr>
                                  <w:fldChar w:fldCharType="separate"/>
                                </w:r>
                                <w:r>
                                  <w:rPr>
                                    <w:rFonts w:asciiTheme="majorHAnsi" w:eastAsiaTheme="majorEastAsia" w:hAnsiTheme="majorHAnsi" w:cstheme="majorBidi"/>
                                    <w:sz w:val="48"/>
                                    <w:szCs w:val="48"/>
                                  </w:rPr>
                                  <w:t>2</w:t>
                                </w:r>
                                <w:r>
                                  <w:rPr>
                                    <w:rFonts w:asciiTheme="majorHAnsi" w:eastAsiaTheme="majorEastAsia" w:hAnsiTheme="majorHAnsi" w:cstheme="majorBidi"/>
                                    <w:sz w:val="48"/>
                                    <w:szCs w:val="48"/>
                                  </w:rPr>
                                  <w:fldChar w:fldCharType="end"/>
                                </w:r>
                              </w:p>
                            </w:sdtContent>
                          </w:sdt>
                        </w:sdtContent>
                      </w:sdt>
                    </w:txbxContent>
                  </v:textbox>
                  <w10:wrap anchorx="margin" anchory="margin"/>
                </v:rect>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96A430" w14:textId="77777777" w:rsidR="005938E9" w:rsidRDefault="005938E9" w:rsidP="007D08B5">
      <w:pPr>
        <w:spacing w:after="0" w:line="240" w:lineRule="auto"/>
      </w:pPr>
      <w:r>
        <w:separator/>
      </w:r>
    </w:p>
  </w:footnote>
  <w:footnote w:type="continuationSeparator" w:id="0">
    <w:p w14:paraId="1DDFEFFD" w14:textId="77777777" w:rsidR="005938E9" w:rsidRDefault="005938E9" w:rsidP="007D08B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0C0A36"/>
    <w:multiLevelType w:val="hybridMultilevel"/>
    <w:tmpl w:val="813C704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1C57763B"/>
    <w:multiLevelType w:val="hybridMultilevel"/>
    <w:tmpl w:val="1B8E7D1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21723CDA"/>
    <w:multiLevelType w:val="hybridMultilevel"/>
    <w:tmpl w:val="8084CB20"/>
    <w:lvl w:ilvl="0" w:tplc="043CC69C">
      <w:start w:val="1"/>
      <w:numFmt w:val="upperLetter"/>
      <w:lvlText w:val="%1."/>
      <w:lvlJc w:val="left"/>
      <w:pPr>
        <w:ind w:left="1068" w:hanging="360"/>
      </w:pPr>
      <w:rPr>
        <w:rFonts w:asciiTheme="majorHAnsi" w:hAnsiTheme="majorHAnsi" w:hint="default"/>
        <w:b/>
        <w:bCs/>
        <w:color w:val="002060"/>
        <w:sz w:val="32"/>
        <w:szCs w:val="32"/>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3" w15:restartNumberingAfterBreak="0">
    <w:nsid w:val="34654098"/>
    <w:multiLevelType w:val="hybridMultilevel"/>
    <w:tmpl w:val="A08A79D4"/>
    <w:lvl w:ilvl="0" w:tplc="4FC2542C">
      <w:start w:val="1"/>
      <w:numFmt w:val="upperLetter"/>
      <w:lvlText w:val="%1."/>
      <w:lvlJc w:val="left"/>
      <w:pPr>
        <w:ind w:left="1080" w:hanging="720"/>
      </w:pPr>
      <w:rPr>
        <w:rFonts w:hint="default"/>
        <w:color w:val="002060"/>
        <w:sz w:val="36"/>
        <w:szCs w:val="36"/>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3BFA2447"/>
    <w:multiLevelType w:val="hybridMultilevel"/>
    <w:tmpl w:val="3E384D52"/>
    <w:lvl w:ilvl="0" w:tplc="59EE56D2">
      <w:start w:val="1"/>
      <w:numFmt w:val="upperLetter"/>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3D8A27CD"/>
    <w:multiLevelType w:val="hybridMultilevel"/>
    <w:tmpl w:val="1576D3D2"/>
    <w:lvl w:ilvl="0" w:tplc="E35CFF98">
      <w:numFmt w:val="bullet"/>
      <w:lvlText w:val=""/>
      <w:lvlJc w:val="left"/>
      <w:pPr>
        <w:ind w:left="720" w:hanging="360"/>
      </w:pPr>
      <w:rPr>
        <w:rFonts w:ascii="Symbol" w:eastAsiaTheme="minorHAnsi" w:hAnsi="Symbol" w:cstheme="minorBid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5D025D7C"/>
    <w:multiLevelType w:val="hybridMultilevel"/>
    <w:tmpl w:val="C5EEB74A"/>
    <w:lvl w:ilvl="0" w:tplc="49B6594A">
      <w:start w:val="4"/>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7" w15:restartNumberingAfterBreak="0">
    <w:nsid w:val="63481CE5"/>
    <w:multiLevelType w:val="hybridMultilevel"/>
    <w:tmpl w:val="58AE80D6"/>
    <w:lvl w:ilvl="0" w:tplc="4024F9C4">
      <w:numFmt w:val="bullet"/>
      <w:lvlText w:val=""/>
      <w:lvlJc w:val="left"/>
      <w:pPr>
        <w:ind w:left="720" w:hanging="360"/>
      </w:pPr>
      <w:rPr>
        <w:rFonts w:ascii="Symbol" w:eastAsiaTheme="minorHAnsi" w:hAnsi="Symbol" w:cstheme="minorBid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786A5C7C"/>
    <w:multiLevelType w:val="hybridMultilevel"/>
    <w:tmpl w:val="C146195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7ACA5F87"/>
    <w:multiLevelType w:val="hybridMultilevel"/>
    <w:tmpl w:val="1F20899A"/>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num w:numId="1" w16cid:durableId="1519925454">
    <w:abstractNumId w:val="8"/>
  </w:num>
  <w:num w:numId="2" w16cid:durableId="398946274">
    <w:abstractNumId w:val="0"/>
  </w:num>
  <w:num w:numId="3" w16cid:durableId="764807581">
    <w:abstractNumId w:val="6"/>
  </w:num>
  <w:num w:numId="4" w16cid:durableId="1688822886">
    <w:abstractNumId w:val="1"/>
  </w:num>
  <w:num w:numId="5" w16cid:durableId="1424568227">
    <w:abstractNumId w:val="5"/>
  </w:num>
  <w:num w:numId="6" w16cid:durableId="1216352056">
    <w:abstractNumId w:val="9"/>
  </w:num>
  <w:num w:numId="7" w16cid:durableId="149446235">
    <w:abstractNumId w:val="7"/>
  </w:num>
  <w:num w:numId="8" w16cid:durableId="2140563408">
    <w:abstractNumId w:val="3"/>
  </w:num>
  <w:num w:numId="9" w16cid:durableId="2013794145">
    <w:abstractNumId w:val="4"/>
  </w:num>
  <w:num w:numId="10" w16cid:durableId="12801764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227D"/>
    <w:rsid w:val="000117C5"/>
    <w:rsid w:val="00035C1C"/>
    <w:rsid w:val="000D4A46"/>
    <w:rsid w:val="000F3C3B"/>
    <w:rsid w:val="00141FA5"/>
    <w:rsid w:val="001452A4"/>
    <w:rsid w:val="0027390A"/>
    <w:rsid w:val="0028763D"/>
    <w:rsid w:val="002F55C0"/>
    <w:rsid w:val="003041AE"/>
    <w:rsid w:val="00310063"/>
    <w:rsid w:val="00321272"/>
    <w:rsid w:val="00345FB7"/>
    <w:rsid w:val="00360D25"/>
    <w:rsid w:val="0037565C"/>
    <w:rsid w:val="003A03A1"/>
    <w:rsid w:val="003C7A40"/>
    <w:rsid w:val="003D2CFD"/>
    <w:rsid w:val="003F5D97"/>
    <w:rsid w:val="004104A0"/>
    <w:rsid w:val="00477BA7"/>
    <w:rsid w:val="004824E4"/>
    <w:rsid w:val="004D75E1"/>
    <w:rsid w:val="004F3D6C"/>
    <w:rsid w:val="005028D7"/>
    <w:rsid w:val="00520BDF"/>
    <w:rsid w:val="00575CA4"/>
    <w:rsid w:val="005938E9"/>
    <w:rsid w:val="005A0FBC"/>
    <w:rsid w:val="00651D50"/>
    <w:rsid w:val="00673D66"/>
    <w:rsid w:val="00694158"/>
    <w:rsid w:val="006A383F"/>
    <w:rsid w:val="006C2374"/>
    <w:rsid w:val="007114E5"/>
    <w:rsid w:val="00746D76"/>
    <w:rsid w:val="0078018F"/>
    <w:rsid w:val="007D08B5"/>
    <w:rsid w:val="008C0E8C"/>
    <w:rsid w:val="008E726B"/>
    <w:rsid w:val="00950447"/>
    <w:rsid w:val="00952E72"/>
    <w:rsid w:val="009B6893"/>
    <w:rsid w:val="009B7FB6"/>
    <w:rsid w:val="009D789B"/>
    <w:rsid w:val="00A23ED9"/>
    <w:rsid w:val="00A61799"/>
    <w:rsid w:val="00A76D5A"/>
    <w:rsid w:val="00A93F5C"/>
    <w:rsid w:val="00AC5E6F"/>
    <w:rsid w:val="00B75BF9"/>
    <w:rsid w:val="00BB0CA5"/>
    <w:rsid w:val="00C34B7F"/>
    <w:rsid w:val="00C41150"/>
    <w:rsid w:val="00C727AB"/>
    <w:rsid w:val="00C76D9D"/>
    <w:rsid w:val="00CE33F2"/>
    <w:rsid w:val="00D778F4"/>
    <w:rsid w:val="00DB4AA1"/>
    <w:rsid w:val="00E63A33"/>
    <w:rsid w:val="00E678BB"/>
    <w:rsid w:val="00EE227D"/>
    <w:rsid w:val="00EE64C0"/>
    <w:rsid w:val="00EF5FEE"/>
    <w:rsid w:val="00FA6C4D"/>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A478CC"/>
  <w15:docId w15:val="{7EBD7ECA-ACEC-47A8-85FA-8B20C8D96C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ralkYok">
    <w:name w:val="No Spacing"/>
    <w:link w:val="AralkYokChar"/>
    <w:uiPriority w:val="1"/>
    <w:qFormat/>
    <w:rsid w:val="00EE227D"/>
    <w:pPr>
      <w:spacing w:after="0" w:line="240" w:lineRule="auto"/>
    </w:pPr>
  </w:style>
  <w:style w:type="paragraph" w:styleId="BalonMetni">
    <w:name w:val="Balloon Text"/>
    <w:basedOn w:val="Normal"/>
    <w:link w:val="BalonMetniChar"/>
    <w:uiPriority w:val="99"/>
    <w:semiHidden/>
    <w:unhideWhenUsed/>
    <w:rsid w:val="00EE227D"/>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EE227D"/>
    <w:rPr>
      <w:rFonts w:ascii="Tahoma" w:hAnsi="Tahoma" w:cs="Tahoma"/>
      <w:sz w:val="16"/>
      <w:szCs w:val="16"/>
    </w:rPr>
  </w:style>
  <w:style w:type="paragraph" w:styleId="ListeParagraf">
    <w:name w:val="List Paragraph"/>
    <w:aliases w:val="Liste Paragraf11"/>
    <w:basedOn w:val="Normal"/>
    <w:uiPriority w:val="1"/>
    <w:qFormat/>
    <w:rsid w:val="00EE227D"/>
    <w:pPr>
      <w:spacing w:after="180" w:line="240" w:lineRule="auto"/>
      <w:ind w:left="720" w:hanging="288"/>
      <w:contextualSpacing/>
    </w:pPr>
    <w:rPr>
      <w:color w:val="1F497D" w:themeColor="text2"/>
      <w:lang w:eastAsia="tr-TR"/>
    </w:rPr>
  </w:style>
  <w:style w:type="paragraph" w:customStyle="1" w:styleId="msoorganizationname2">
    <w:name w:val="msoorganizationname2"/>
    <w:rsid w:val="00EE227D"/>
    <w:pPr>
      <w:spacing w:line="271" w:lineRule="auto"/>
    </w:pPr>
    <w:rPr>
      <w:rFonts w:ascii="Agency FB" w:hAnsi="Agency FB"/>
      <w:b/>
      <w:bCs/>
      <w:color w:val="FFFFFF"/>
      <w:kern w:val="28"/>
      <w:lang w:eastAsia="tr-TR"/>
      <w14:ligatures w14:val="standard"/>
      <w14:cntxtAlts/>
    </w:rPr>
  </w:style>
  <w:style w:type="paragraph" w:styleId="stBilgi">
    <w:name w:val="header"/>
    <w:basedOn w:val="Normal"/>
    <w:link w:val="stBilgiChar"/>
    <w:uiPriority w:val="99"/>
    <w:unhideWhenUsed/>
    <w:rsid w:val="007D08B5"/>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7D08B5"/>
  </w:style>
  <w:style w:type="paragraph" w:styleId="AltBilgi">
    <w:name w:val="footer"/>
    <w:basedOn w:val="Normal"/>
    <w:link w:val="AltBilgiChar"/>
    <w:uiPriority w:val="99"/>
    <w:unhideWhenUsed/>
    <w:rsid w:val="007D08B5"/>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7D08B5"/>
  </w:style>
  <w:style w:type="character" w:customStyle="1" w:styleId="AralkYokChar">
    <w:name w:val="Aralık Yok Char"/>
    <w:basedOn w:val="VarsaylanParagrafYazTipi"/>
    <w:link w:val="AralkYok"/>
    <w:uiPriority w:val="1"/>
    <w:rsid w:val="007D08B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7573554">
      <w:bodyDiv w:val="1"/>
      <w:marLeft w:val="0"/>
      <w:marRight w:val="0"/>
      <w:marTop w:val="0"/>
      <w:marBottom w:val="0"/>
      <w:divBdr>
        <w:top w:val="none" w:sz="0" w:space="0" w:color="auto"/>
        <w:left w:val="none" w:sz="0" w:space="0" w:color="auto"/>
        <w:bottom w:val="none" w:sz="0" w:space="0" w:color="auto"/>
        <w:right w:val="none" w:sz="0" w:space="0" w:color="auto"/>
      </w:divBdr>
    </w:div>
    <w:div w:id="1973707037">
      <w:bodyDiv w:val="1"/>
      <w:marLeft w:val="0"/>
      <w:marRight w:val="0"/>
      <w:marTop w:val="0"/>
      <w:marBottom w:val="0"/>
      <w:divBdr>
        <w:top w:val="none" w:sz="0" w:space="0" w:color="auto"/>
        <w:left w:val="none" w:sz="0" w:space="0" w:color="auto"/>
        <w:bottom w:val="none" w:sz="0" w:space="0" w:color="auto"/>
        <w:right w:val="none" w:sz="0" w:space="0" w:color="auto"/>
      </w:divBdr>
    </w:div>
    <w:div w:id="2032292451">
      <w:bodyDiv w:val="1"/>
      <w:marLeft w:val="0"/>
      <w:marRight w:val="0"/>
      <w:marTop w:val="0"/>
      <w:marBottom w:val="0"/>
      <w:divBdr>
        <w:top w:val="none" w:sz="0" w:space="0" w:color="auto"/>
        <w:left w:val="none" w:sz="0" w:space="0" w:color="auto"/>
        <w:bottom w:val="none" w:sz="0" w:space="0" w:color="auto"/>
        <w:right w:val="none" w:sz="0" w:space="0" w:color="auto"/>
      </w:divBdr>
    </w:div>
    <w:div w:id="20560027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footer" Target="foot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5.jp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5" Type="http://schemas.openxmlformats.org/officeDocument/2006/relationships/webSettings" Target="webSettings.xml"/><Relationship Id="rId15" Type="http://schemas.openxmlformats.org/officeDocument/2006/relationships/chart" Target="charts/chart1.xml"/><Relationship Id="rId10" Type="http://schemas.microsoft.com/office/2007/relationships/hdphoto" Target="media/hdphoto1.wdp"/><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charts/_rels/chart1.xml.rels><?xml version="1.0" encoding="UTF-8" standalone="yes"?>
<Relationships xmlns="http://schemas.openxmlformats.org/package/2006/relationships"><Relationship Id="rId1" Type="http://schemas.openxmlformats.org/officeDocument/2006/relationships/oleObject" Target="Kitap1"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view3D>
    <c:floor>
      <c:thickness val="0"/>
    </c:floor>
    <c:sideWall>
      <c:thickness val="0"/>
    </c:sideWall>
    <c:backWall>
      <c:thickness val="0"/>
    </c:backWall>
    <c:plotArea>
      <c:layout/>
      <c:pie3DChart>
        <c:varyColors val="1"/>
        <c:ser>
          <c:idx val="0"/>
          <c:order val="0"/>
          <c:explosion val="25"/>
          <c:dLbls>
            <c:dLbl>
              <c:idx val="0"/>
              <c:tx>
                <c:rich>
                  <a:bodyPr/>
                  <a:lstStyle/>
                  <a:p>
                    <a:r>
                      <a:rPr lang="en-US"/>
                      <a:t>%</a:t>
                    </a:r>
                    <a:r>
                      <a:rPr lang="en-US" baseline="0"/>
                      <a:t> 84,2</a:t>
                    </a:r>
                    <a:endParaRPr lang="en-US"/>
                  </a:p>
                </c:rich>
              </c:tx>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2-69D2-4E86-9CBA-D05C1AEF196E}"/>
                </c:ext>
              </c:extLst>
            </c:dLbl>
            <c:dLbl>
              <c:idx val="1"/>
              <c:tx>
                <c:rich>
                  <a:bodyPr/>
                  <a:lstStyle/>
                  <a:p>
                    <a:r>
                      <a:rPr lang="en-US"/>
                      <a:t>% 14,2</a:t>
                    </a:r>
                  </a:p>
                </c:rich>
              </c:tx>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1-69D2-4E86-9CBA-D05C1AEF196E}"/>
                </c:ext>
              </c:extLst>
            </c:dLbl>
            <c:dLbl>
              <c:idx val="2"/>
              <c:tx>
                <c:rich>
                  <a:bodyPr/>
                  <a:lstStyle/>
                  <a:p>
                    <a:r>
                      <a:rPr lang="en-US"/>
                      <a:t>% 1,6</a:t>
                    </a:r>
                  </a:p>
                </c:rich>
              </c:tx>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0-69D2-4E86-9CBA-D05C1AEF196E}"/>
                </c:ext>
              </c:extLst>
            </c:dLbl>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Sayfa1!$K$10:$K$12</c:f>
              <c:strCache>
                <c:ptCount val="3"/>
                <c:pt idx="0">
                  <c:v>Personel Giderleri</c:v>
                </c:pt>
                <c:pt idx="1">
                  <c:v>SGK Prim Giderleri</c:v>
                </c:pt>
                <c:pt idx="2">
                  <c:v>Malve Hizmet Alım Giderleri</c:v>
                </c:pt>
              </c:strCache>
            </c:strRef>
          </c:cat>
          <c:val>
            <c:numRef>
              <c:f>Sayfa1!$L$10:$L$12</c:f>
              <c:numCache>
                <c:formatCode>_-* #,##0\ _₺_-;\-* #,##0\ _₺_-;_-* "-"??\ _₺_-;_-@_-</c:formatCode>
                <c:ptCount val="3"/>
                <c:pt idx="0">
                  <c:v>1078172</c:v>
                </c:pt>
                <c:pt idx="1">
                  <c:v>187252</c:v>
                </c:pt>
                <c:pt idx="2">
                  <c:v>12092</c:v>
                </c:pt>
              </c:numCache>
            </c:numRef>
          </c:val>
          <c:extLst>
            <c:ext xmlns:c16="http://schemas.microsoft.com/office/drawing/2014/chart" uri="{C3380CC4-5D6E-409C-BE32-E72D297353CC}">
              <c16:uniqueId val="{00000000-A8D7-4CA3-AE02-F9F5741C1407}"/>
            </c:ext>
          </c:extLst>
        </c:ser>
        <c:dLbls>
          <c:showLegendKey val="0"/>
          <c:showVal val="0"/>
          <c:showCatName val="0"/>
          <c:showSerName val="0"/>
          <c:showPercent val="1"/>
          <c:showBubbleSize val="0"/>
          <c:showLeaderLines val="1"/>
        </c:dLbls>
      </c:pie3DChart>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E294C9-C68D-43D5-8406-379565864F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194</TotalTime>
  <Pages>26</Pages>
  <Words>5320</Words>
  <Characters>30329</Characters>
  <Application>Microsoft Office Word</Application>
  <DocSecurity>0</DocSecurity>
  <Lines>252</Lines>
  <Paragraphs>71</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35578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KSÜ Strateji Geliştirme Başkanlığı Birim Faaliyet Raporu</dc:creator>
  <cp:lastModifiedBy>user</cp:lastModifiedBy>
  <cp:revision>8</cp:revision>
  <cp:lastPrinted>2020-02-06T08:08:00Z</cp:lastPrinted>
  <dcterms:created xsi:type="dcterms:W3CDTF">2022-12-29T12:27:00Z</dcterms:created>
  <dcterms:modified xsi:type="dcterms:W3CDTF">2023-01-10T07:08:00Z</dcterms:modified>
</cp:coreProperties>
</file>